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02" w:rsidRPr="00F61854" w:rsidRDefault="00DC1502" w:rsidP="007A3A1C">
      <w:pPr>
        <w:spacing w:after="0" w:line="240" w:lineRule="auto"/>
        <w:ind w:right="-57"/>
        <w:jc w:val="center"/>
        <w:rPr>
          <w:rFonts w:ascii="Times New Roman" w:hAnsi="Times New Roman" w:cs="Times New Roman"/>
          <w:b/>
          <w:color w:val="002060"/>
          <w:sz w:val="24"/>
          <w:szCs w:val="24"/>
        </w:rPr>
      </w:pPr>
      <w:r w:rsidRPr="00F61854">
        <w:rPr>
          <w:rFonts w:ascii="Times New Roman" w:hAnsi="Times New Roman" w:cs="Times New Roman"/>
          <w:b/>
          <w:color w:val="002060"/>
          <w:sz w:val="24"/>
          <w:szCs w:val="24"/>
        </w:rPr>
        <w:t>HỘI ĐỒNG PHỐI HỢP PB</w:t>
      </w:r>
      <w:r w:rsidR="007A3A1C" w:rsidRPr="00F61854">
        <w:rPr>
          <w:rFonts w:ascii="Times New Roman" w:hAnsi="Times New Roman" w:cs="Times New Roman"/>
          <w:b/>
          <w:color w:val="002060"/>
          <w:sz w:val="24"/>
          <w:szCs w:val="24"/>
        </w:rPr>
        <w:t>G</w:t>
      </w:r>
      <w:r w:rsidRPr="00F61854">
        <w:rPr>
          <w:rFonts w:ascii="Times New Roman" w:hAnsi="Times New Roman" w:cs="Times New Roman"/>
          <w:b/>
          <w:color w:val="002060"/>
          <w:sz w:val="24"/>
          <w:szCs w:val="24"/>
        </w:rPr>
        <w:t>DPL</w:t>
      </w:r>
    </w:p>
    <w:p w:rsidR="00DC1502" w:rsidRPr="00F61854" w:rsidRDefault="00DC1502" w:rsidP="007A3A1C">
      <w:pPr>
        <w:spacing w:after="0" w:line="240" w:lineRule="auto"/>
        <w:ind w:right="-57"/>
        <w:jc w:val="center"/>
        <w:rPr>
          <w:rFonts w:ascii="Times New Roman" w:hAnsi="Times New Roman" w:cs="Times New Roman"/>
          <w:b/>
          <w:color w:val="002060"/>
          <w:sz w:val="24"/>
          <w:szCs w:val="24"/>
        </w:rPr>
      </w:pPr>
      <w:r w:rsidRPr="00F61854">
        <w:rPr>
          <w:rFonts w:ascii="Times New Roman" w:hAnsi="Times New Roman" w:cs="Times New Roman"/>
          <w:b/>
          <w:color w:val="002060"/>
          <w:sz w:val="24"/>
          <w:szCs w:val="24"/>
        </w:rPr>
        <w:t>QUẬN TÂN BÌNH</w:t>
      </w:r>
    </w:p>
    <w:p w:rsidR="007A3A1C" w:rsidRPr="00642A76" w:rsidRDefault="007A3A1C" w:rsidP="007A3A1C">
      <w:pPr>
        <w:spacing w:after="0" w:line="240" w:lineRule="auto"/>
        <w:ind w:right="-57"/>
        <w:jc w:val="center"/>
        <w:rPr>
          <w:rFonts w:ascii="Times New Roman" w:hAnsi="Times New Roman" w:cs="Times New Roman"/>
          <w:b/>
          <w:color w:val="002060"/>
          <w:sz w:val="20"/>
          <w:szCs w:val="20"/>
        </w:rPr>
      </w:pPr>
      <w:r w:rsidRPr="00642A76">
        <w:rPr>
          <w:rFonts w:ascii="Times New Roman" w:hAnsi="Times New Roman" w:cs="Times New Roman"/>
          <w:b/>
          <w:noProof/>
          <w:color w:val="002060"/>
          <w:sz w:val="20"/>
          <w:szCs w:val="20"/>
        </w:rPr>
        <mc:AlternateContent>
          <mc:Choice Requires="wps">
            <w:drawing>
              <wp:anchor distT="0" distB="0" distL="114300" distR="114300" simplePos="0" relativeHeight="251659264" behindDoc="0" locked="0" layoutInCell="1" allowOverlap="1" wp14:anchorId="74DA4568" wp14:editId="74A5AD33">
                <wp:simplePos x="0" y="0"/>
                <wp:positionH relativeFrom="column">
                  <wp:posOffset>1158875</wp:posOffset>
                </wp:positionH>
                <wp:positionV relativeFrom="paragraph">
                  <wp:posOffset>39830</wp:posOffset>
                </wp:positionV>
                <wp:extent cx="70929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7092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25pt,3.15pt" to="14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" strokecolor="#4579b8 [3044]"/>
            </w:pict>
          </mc:Fallback>
        </mc:AlternateContent>
      </w:r>
    </w:p>
    <w:p w:rsidR="007A3A1C" w:rsidRPr="00F61854" w:rsidRDefault="008B7D84" w:rsidP="007A3A1C">
      <w:pPr>
        <w:spacing w:after="0" w:line="240" w:lineRule="auto"/>
        <w:ind w:right="-57"/>
        <w:jc w:val="center"/>
        <w:rPr>
          <w:rFonts w:ascii="Times New Roman" w:hAnsi="Times New Roman" w:cs="Times New Roman"/>
          <w:b/>
          <w:color w:val="C00000"/>
          <w:sz w:val="28"/>
          <w:szCs w:val="28"/>
        </w:rPr>
      </w:pPr>
      <w:r w:rsidRPr="00F61854">
        <w:rPr>
          <w:rFonts w:ascii="Times New Roman" w:hAnsi="Times New Roman" w:cs="Times New Roman"/>
          <w:b/>
          <w:color w:val="C00000"/>
          <w:sz w:val="28"/>
          <w:szCs w:val="28"/>
        </w:rPr>
        <w:t>CHẾ ĐỊNH VỀ THỪA KẾ</w:t>
      </w:r>
    </w:p>
    <w:p w:rsidR="000052A5" w:rsidRPr="00F61854" w:rsidRDefault="008B7D84" w:rsidP="00642A76">
      <w:pPr>
        <w:spacing w:after="80" w:line="240" w:lineRule="auto"/>
        <w:ind w:right="-58"/>
        <w:jc w:val="center"/>
        <w:rPr>
          <w:rFonts w:ascii="Times New Roman" w:hAnsi="Times New Roman" w:cs="Times New Roman"/>
          <w:b/>
          <w:color w:val="002060"/>
          <w:sz w:val="28"/>
          <w:szCs w:val="28"/>
        </w:rPr>
      </w:pPr>
      <w:r w:rsidRPr="00F61854">
        <w:rPr>
          <w:rFonts w:ascii="Times New Roman" w:hAnsi="Times New Roman" w:cs="Times New Roman"/>
          <w:b/>
          <w:color w:val="C00000"/>
          <w:sz w:val="28"/>
          <w:szCs w:val="28"/>
        </w:rPr>
        <w:t>TRONG BỘ LUẬT DÂN SỰ</w:t>
      </w:r>
    </w:p>
    <w:p w:rsidR="003928A5" w:rsidRDefault="00905335" w:rsidP="003928A5">
      <w:pPr>
        <w:spacing w:after="0" w:line="240" w:lineRule="auto"/>
        <w:ind w:right="-57"/>
        <w:jc w:val="center"/>
        <w:rPr>
          <w:rFonts w:ascii="Times New Roman" w:hAnsi="Times New Roman" w:cs="Times New Roman"/>
          <w:i/>
          <w:color w:val="002060"/>
          <w:sz w:val="23"/>
          <w:szCs w:val="23"/>
        </w:rPr>
      </w:pPr>
      <w:r w:rsidRPr="00E067E7">
        <w:rPr>
          <w:rFonts w:ascii="Times New Roman" w:hAnsi="Times New Roman" w:cs="Times New Roman"/>
          <w:i/>
          <w:color w:val="002060"/>
          <w:sz w:val="23"/>
          <w:szCs w:val="23"/>
        </w:rPr>
        <w:t>(Bộ Luật dân sự được Quốc hộ</w:t>
      </w:r>
      <w:r w:rsidR="003928A5">
        <w:rPr>
          <w:rFonts w:ascii="Times New Roman" w:hAnsi="Times New Roman" w:cs="Times New Roman"/>
          <w:i/>
          <w:color w:val="002060"/>
          <w:sz w:val="23"/>
          <w:szCs w:val="23"/>
        </w:rPr>
        <w:t>i khóa XIII</w:t>
      </w:r>
    </w:p>
    <w:p w:rsidR="003928A5" w:rsidRDefault="00905335" w:rsidP="003928A5">
      <w:pPr>
        <w:spacing w:after="0" w:line="240" w:lineRule="auto"/>
        <w:ind w:right="-57"/>
        <w:jc w:val="center"/>
        <w:rPr>
          <w:rFonts w:ascii="Times New Roman" w:hAnsi="Times New Roman" w:cs="Times New Roman"/>
          <w:i/>
          <w:color w:val="002060"/>
          <w:sz w:val="23"/>
          <w:szCs w:val="23"/>
        </w:rPr>
      </w:pPr>
      <w:proofErr w:type="gramStart"/>
      <w:r w:rsidRPr="00E067E7">
        <w:rPr>
          <w:rFonts w:ascii="Times New Roman" w:hAnsi="Times New Roman" w:cs="Times New Roman"/>
          <w:i/>
          <w:color w:val="002060"/>
          <w:sz w:val="23"/>
          <w:szCs w:val="23"/>
        </w:rPr>
        <w:t>thông</w:t>
      </w:r>
      <w:proofErr w:type="gramEnd"/>
      <w:r w:rsidRPr="00E067E7">
        <w:rPr>
          <w:rFonts w:ascii="Times New Roman" w:hAnsi="Times New Roman" w:cs="Times New Roman"/>
          <w:i/>
          <w:color w:val="002060"/>
          <w:sz w:val="23"/>
          <w:szCs w:val="23"/>
        </w:rPr>
        <w:t xml:space="preserve"> qua ngày 24/11/2015 có hiệu lự</w:t>
      </w:r>
      <w:r w:rsidR="003928A5">
        <w:rPr>
          <w:rFonts w:ascii="Times New Roman" w:hAnsi="Times New Roman" w:cs="Times New Roman"/>
          <w:i/>
          <w:color w:val="002060"/>
          <w:sz w:val="23"/>
          <w:szCs w:val="23"/>
        </w:rPr>
        <w:t>c thi hành</w:t>
      </w:r>
    </w:p>
    <w:p w:rsidR="00905335" w:rsidRPr="00E067E7" w:rsidRDefault="00905335" w:rsidP="00816ABA">
      <w:pPr>
        <w:spacing w:after="160" w:line="240" w:lineRule="auto"/>
        <w:ind w:right="-57"/>
        <w:jc w:val="center"/>
        <w:rPr>
          <w:rFonts w:ascii="Times New Roman" w:hAnsi="Times New Roman" w:cs="Times New Roman"/>
          <w:i/>
          <w:color w:val="002060"/>
          <w:sz w:val="23"/>
          <w:szCs w:val="23"/>
        </w:rPr>
      </w:pPr>
      <w:proofErr w:type="gramStart"/>
      <w:r w:rsidRPr="00E067E7">
        <w:rPr>
          <w:rFonts w:ascii="Times New Roman" w:hAnsi="Times New Roman" w:cs="Times New Roman"/>
          <w:i/>
          <w:color w:val="002060"/>
          <w:sz w:val="23"/>
          <w:szCs w:val="23"/>
        </w:rPr>
        <w:t>từ</w:t>
      </w:r>
      <w:proofErr w:type="gramEnd"/>
      <w:r w:rsidRPr="00E067E7">
        <w:rPr>
          <w:rFonts w:ascii="Times New Roman" w:hAnsi="Times New Roman" w:cs="Times New Roman"/>
          <w:i/>
          <w:color w:val="002060"/>
          <w:sz w:val="23"/>
          <w:szCs w:val="23"/>
        </w:rPr>
        <w:t xml:space="preserve"> </w:t>
      </w:r>
      <w:r w:rsidR="003928A5">
        <w:rPr>
          <w:rFonts w:ascii="Times New Roman" w:hAnsi="Times New Roman" w:cs="Times New Roman"/>
          <w:i/>
          <w:color w:val="002060"/>
          <w:sz w:val="23"/>
          <w:szCs w:val="23"/>
        </w:rPr>
        <w:t xml:space="preserve">ngày </w:t>
      </w:r>
      <w:r w:rsidRPr="00E067E7">
        <w:rPr>
          <w:rFonts w:ascii="Times New Roman" w:hAnsi="Times New Roman" w:cs="Times New Roman"/>
          <w:i/>
          <w:color w:val="002060"/>
          <w:sz w:val="23"/>
          <w:szCs w:val="23"/>
        </w:rPr>
        <w:t>01/01/2017)</w:t>
      </w:r>
    </w:p>
    <w:p w:rsidR="00DC1502" w:rsidRPr="00F61854" w:rsidRDefault="007A3A1C" w:rsidP="007A3A1C">
      <w:pPr>
        <w:spacing w:after="0" w:line="240" w:lineRule="auto"/>
        <w:ind w:right="-57"/>
        <w:jc w:val="center"/>
        <w:rPr>
          <w:rFonts w:ascii="Times New Roman" w:hAnsi="Times New Roman" w:cs="Times New Roman"/>
          <w:color w:val="002060"/>
          <w:sz w:val="26"/>
          <w:szCs w:val="26"/>
        </w:rPr>
      </w:pPr>
      <w:r w:rsidRPr="00F61854">
        <w:rPr>
          <w:rFonts w:ascii="Times New Roman" w:hAnsi="Times New Roman" w:cs="Times New Roman"/>
          <w:noProof/>
          <w:color w:val="002060"/>
          <w:sz w:val="26"/>
          <w:szCs w:val="26"/>
        </w:rPr>
        <w:drawing>
          <wp:inline distT="0" distB="0" distL="0" distR="0" wp14:anchorId="766EE26E" wp14:editId="16F19A10">
            <wp:extent cx="1889760" cy="1295400"/>
            <wp:effectExtent l="19050" t="19050" r="15240" b="19050"/>
            <wp:docPr id="1" name="Picture 1" descr="C:\Users\Administrator\Desktop\HS-DS\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S-DS\images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9395" cy="1308859"/>
                    </a:xfrm>
                    <a:prstGeom prst="rect">
                      <a:avLst/>
                    </a:prstGeom>
                    <a:noFill/>
                    <a:ln w="9525" cmpd="sng">
                      <a:solidFill>
                        <a:schemeClr val="tx1"/>
                      </a:solidFill>
                    </a:ln>
                  </pic:spPr>
                </pic:pic>
              </a:graphicData>
            </a:graphic>
          </wp:inline>
        </w:drawing>
      </w:r>
      <w:bookmarkStart w:id="0" w:name="_GoBack"/>
      <w:bookmarkEnd w:id="0"/>
    </w:p>
    <w:p w:rsidR="003B06E7" w:rsidRPr="00F61854" w:rsidRDefault="00816ABA" w:rsidP="00E067E7">
      <w:pPr>
        <w:shd w:val="clear" w:color="auto" w:fill="FFFFFF"/>
        <w:spacing w:before="120" w:after="40" w:line="240" w:lineRule="auto"/>
        <w:ind w:right="-57" w:firstLine="284"/>
        <w:jc w:val="both"/>
        <w:rPr>
          <w:rFonts w:ascii="Times New Roman" w:eastAsia="Times New Roman" w:hAnsi="Times New Roman" w:cs="Times New Roman"/>
          <w:color w:val="C00000"/>
          <w:sz w:val="26"/>
          <w:szCs w:val="26"/>
        </w:rPr>
      </w:pPr>
      <w:bookmarkStart w:id="1" w:name="dieu_105"/>
      <w:r w:rsidRPr="00F61854">
        <w:rPr>
          <w:rFonts w:ascii="Times New Roman" w:eastAsia="Times New Roman" w:hAnsi="Times New Roman" w:cs="Times New Roman"/>
          <w:b/>
          <w:bCs/>
          <w:color w:val="C00000"/>
          <w:sz w:val="26"/>
          <w:szCs w:val="26"/>
        </w:rPr>
        <w:t>I</w:t>
      </w:r>
      <w:r w:rsidR="008B7D84"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Tài sản</w:t>
      </w:r>
      <w:bookmarkEnd w:id="1"/>
      <w:r w:rsidR="008B7D84" w:rsidRPr="00F61854">
        <w:rPr>
          <w:rFonts w:ascii="Times New Roman" w:eastAsia="Times New Roman" w:hAnsi="Times New Roman" w:cs="Times New Roman"/>
          <w:b/>
          <w:bCs/>
          <w:color w:val="C00000"/>
          <w:sz w:val="26"/>
          <w:szCs w:val="26"/>
        </w:rPr>
        <w:t xml:space="preserve"> </w:t>
      </w:r>
      <w:r w:rsidR="008B7D84" w:rsidRPr="00F61854">
        <w:rPr>
          <w:rFonts w:ascii="Times New Roman" w:eastAsia="Times New Roman" w:hAnsi="Times New Roman" w:cs="Times New Roman"/>
          <w:bCs/>
          <w:i/>
          <w:color w:val="C00000"/>
          <w:sz w:val="26"/>
          <w:szCs w:val="26"/>
        </w:rPr>
        <w:t>(điều 105)</w:t>
      </w:r>
    </w:p>
    <w:p w:rsidR="003B06E7" w:rsidRPr="00F61854" w:rsidRDefault="003B06E7"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proofErr w:type="gramStart"/>
      <w:r w:rsidRPr="00F61854">
        <w:rPr>
          <w:rFonts w:ascii="Times New Roman" w:eastAsia="Times New Roman" w:hAnsi="Times New Roman" w:cs="Times New Roman"/>
          <w:color w:val="002060"/>
          <w:sz w:val="26"/>
          <w:szCs w:val="26"/>
        </w:rPr>
        <w:t>Tài sản là vật, tiền, giấy tờ có giá và quyền tài sản.</w:t>
      </w:r>
      <w:proofErr w:type="gramEnd"/>
      <w:r w:rsidR="00E067E7">
        <w:rPr>
          <w:rFonts w:ascii="Times New Roman" w:eastAsia="Times New Roman" w:hAnsi="Times New Roman" w:cs="Times New Roman"/>
          <w:color w:val="002060"/>
          <w:sz w:val="26"/>
          <w:szCs w:val="26"/>
        </w:rPr>
        <w:t xml:space="preserve"> </w:t>
      </w:r>
      <w:r w:rsidRPr="00F61854">
        <w:rPr>
          <w:rFonts w:ascii="Times New Roman" w:eastAsia="Times New Roman" w:hAnsi="Times New Roman" w:cs="Times New Roman"/>
          <w:color w:val="002060"/>
          <w:sz w:val="26"/>
          <w:szCs w:val="26"/>
        </w:rPr>
        <w:t xml:space="preserve">Tài sản </w:t>
      </w:r>
      <w:proofErr w:type="gramStart"/>
      <w:r w:rsidRPr="00F61854">
        <w:rPr>
          <w:rFonts w:ascii="Times New Roman" w:eastAsia="Times New Roman" w:hAnsi="Times New Roman" w:cs="Times New Roman"/>
          <w:color w:val="002060"/>
          <w:sz w:val="26"/>
          <w:szCs w:val="26"/>
        </w:rPr>
        <w:t xml:space="preserve">gồm </w:t>
      </w:r>
      <w:r w:rsidR="00E067E7">
        <w:rPr>
          <w:rFonts w:ascii="Times New Roman" w:eastAsia="Times New Roman" w:hAnsi="Times New Roman" w:cs="Times New Roman"/>
          <w:color w:val="002060"/>
          <w:sz w:val="26"/>
          <w:szCs w:val="26"/>
        </w:rPr>
        <w:t>:</w:t>
      </w:r>
      <w:proofErr w:type="gramEnd"/>
      <w:r w:rsidR="00E067E7">
        <w:rPr>
          <w:rFonts w:ascii="Times New Roman" w:eastAsia="Times New Roman" w:hAnsi="Times New Roman" w:cs="Times New Roman"/>
          <w:color w:val="002060"/>
          <w:sz w:val="26"/>
          <w:szCs w:val="26"/>
        </w:rPr>
        <w:t xml:space="preserve"> </w:t>
      </w:r>
      <w:r w:rsidRPr="00F61854">
        <w:rPr>
          <w:rFonts w:ascii="Times New Roman" w:eastAsia="Times New Roman" w:hAnsi="Times New Roman" w:cs="Times New Roman"/>
          <w:color w:val="002060"/>
          <w:sz w:val="26"/>
          <w:szCs w:val="26"/>
        </w:rPr>
        <w:t xml:space="preserve">bất động sản và động sản. </w:t>
      </w:r>
      <w:proofErr w:type="gramStart"/>
      <w:r w:rsidRPr="00F61854">
        <w:rPr>
          <w:rFonts w:ascii="Times New Roman" w:eastAsia="Times New Roman" w:hAnsi="Times New Roman" w:cs="Times New Roman"/>
          <w:color w:val="002060"/>
          <w:sz w:val="26"/>
          <w:szCs w:val="26"/>
        </w:rPr>
        <w:t>Bất động sản và động sản có thể là tài sản hiện có và tài sản hình thành trong tương lai.</w:t>
      </w:r>
      <w:proofErr w:type="gramEnd"/>
    </w:p>
    <w:p w:rsidR="003B06E7"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color w:val="C00000"/>
          <w:sz w:val="26"/>
          <w:szCs w:val="26"/>
        </w:rPr>
      </w:pPr>
      <w:bookmarkStart w:id="2" w:name="dieu_107"/>
      <w:r w:rsidRPr="00F61854">
        <w:rPr>
          <w:rFonts w:ascii="Times New Roman" w:eastAsia="Times New Roman" w:hAnsi="Times New Roman" w:cs="Times New Roman"/>
          <w:b/>
          <w:bCs/>
          <w:color w:val="C00000"/>
          <w:sz w:val="26"/>
          <w:szCs w:val="26"/>
        </w:rPr>
        <w:t>II</w:t>
      </w:r>
      <w:r w:rsidR="008B7D84"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Bất động sản và động sản</w:t>
      </w:r>
      <w:bookmarkEnd w:id="2"/>
      <w:r w:rsidR="008B7D84" w:rsidRPr="00F61854">
        <w:rPr>
          <w:rFonts w:ascii="Times New Roman" w:eastAsia="Times New Roman" w:hAnsi="Times New Roman" w:cs="Times New Roman"/>
          <w:b/>
          <w:bCs/>
          <w:color w:val="C00000"/>
          <w:sz w:val="26"/>
          <w:szCs w:val="26"/>
        </w:rPr>
        <w:t xml:space="preserve"> </w:t>
      </w:r>
      <w:r w:rsidR="008B7D84" w:rsidRPr="00F61854">
        <w:rPr>
          <w:rFonts w:ascii="Times New Roman" w:eastAsia="Times New Roman" w:hAnsi="Times New Roman" w:cs="Times New Roman"/>
          <w:bCs/>
          <w:i/>
          <w:color w:val="C00000"/>
          <w:sz w:val="26"/>
          <w:szCs w:val="26"/>
        </w:rPr>
        <w:t>(điều 107)</w:t>
      </w:r>
    </w:p>
    <w:p w:rsidR="003B06E7" w:rsidRPr="00F61854" w:rsidRDefault="003B06E7"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 xml:space="preserve">Bất động sản bao </w:t>
      </w:r>
      <w:proofErr w:type="gramStart"/>
      <w:r w:rsidRPr="00F61854">
        <w:rPr>
          <w:rFonts w:ascii="Times New Roman" w:eastAsia="Times New Roman" w:hAnsi="Times New Roman" w:cs="Times New Roman"/>
          <w:color w:val="002060"/>
          <w:sz w:val="26"/>
          <w:szCs w:val="26"/>
        </w:rPr>
        <w:t>gồm</w:t>
      </w:r>
      <w:r w:rsidR="008B7D84" w:rsidRPr="00F61854">
        <w:rPr>
          <w:rFonts w:ascii="Times New Roman" w:eastAsia="Times New Roman" w:hAnsi="Times New Roman" w:cs="Times New Roman"/>
          <w:color w:val="002060"/>
          <w:sz w:val="26"/>
          <w:szCs w:val="26"/>
        </w:rPr>
        <w:t xml:space="preserve"> </w:t>
      </w:r>
      <w:r w:rsidRPr="00F61854">
        <w:rPr>
          <w:rFonts w:ascii="Times New Roman" w:eastAsia="Times New Roman" w:hAnsi="Times New Roman" w:cs="Times New Roman"/>
          <w:color w:val="002060"/>
          <w:sz w:val="26"/>
          <w:szCs w:val="26"/>
        </w:rPr>
        <w:t>:</w:t>
      </w:r>
      <w:proofErr w:type="gramEnd"/>
      <w:r w:rsidR="008B7D84" w:rsidRPr="00F61854">
        <w:rPr>
          <w:rFonts w:ascii="Times New Roman" w:eastAsia="Times New Roman" w:hAnsi="Times New Roman" w:cs="Times New Roman"/>
          <w:color w:val="002060"/>
          <w:sz w:val="26"/>
          <w:szCs w:val="26"/>
        </w:rPr>
        <w:t xml:space="preserve"> </w:t>
      </w:r>
      <w:r w:rsidR="00AD7F81" w:rsidRPr="00F61854">
        <w:rPr>
          <w:rFonts w:ascii="Times New Roman" w:eastAsia="Times New Roman" w:hAnsi="Times New Roman" w:cs="Times New Roman"/>
          <w:color w:val="002060"/>
          <w:sz w:val="26"/>
          <w:szCs w:val="26"/>
        </w:rPr>
        <w:t>đ</w:t>
      </w:r>
      <w:r w:rsidRPr="00F61854">
        <w:rPr>
          <w:rFonts w:ascii="Times New Roman" w:eastAsia="Times New Roman" w:hAnsi="Times New Roman" w:cs="Times New Roman"/>
          <w:color w:val="002060"/>
          <w:sz w:val="26"/>
          <w:szCs w:val="26"/>
        </w:rPr>
        <w:t>ất đai;</w:t>
      </w:r>
      <w:r w:rsidR="008B7D84" w:rsidRPr="00F61854">
        <w:rPr>
          <w:rFonts w:ascii="Times New Roman" w:eastAsia="Times New Roman" w:hAnsi="Times New Roman" w:cs="Times New Roman"/>
          <w:color w:val="002060"/>
          <w:sz w:val="26"/>
          <w:szCs w:val="26"/>
        </w:rPr>
        <w:t xml:space="preserve"> </w:t>
      </w:r>
      <w:r w:rsidR="00AD7F81" w:rsidRPr="00F61854">
        <w:rPr>
          <w:rFonts w:ascii="Times New Roman" w:eastAsia="Times New Roman" w:hAnsi="Times New Roman" w:cs="Times New Roman"/>
          <w:color w:val="002060"/>
          <w:sz w:val="26"/>
          <w:szCs w:val="26"/>
        </w:rPr>
        <w:t>n</w:t>
      </w:r>
      <w:r w:rsidRPr="00F61854">
        <w:rPr>
          <w:rFonts w:ascii="Times New Roman" w:eastAsia="Times New Roman" w:hAnsi="Times New Roman" w:cs="Times New Roman"/>
          <w:color w:val="002060"/>
          <w:sz w:val="26"/>
          <w:szCs w:val="26"/>
        </w:rPr>
        <w:t>hà, công trình xây dựng gắn liền với đất đai;</w:t>
      </w:r>
      <w:r w:rsidR="008B7D84" w:rsidRPr="00F61854">
        <w:rPr>
          <w:rFonts w:ascii="Times New Roman" w:eastAsia="Times New Roman" w:hAnsi="Times New Roman" w:cs="Times New Roman"/>
          <w:color w:val="002060"/>
          <w:sz w:val="26"/>
          <w:szCs w:val="26"/>
        </w:rPr>
        <w:t xml:space="preserve"> </w:t>
      </w:r>
      <w:r w:rsidR="00AD7F81" w:rsidRPr="00F61854">
        <w:rPr>
          <w:rFonts w:ascii="Times New Roman" w:eastAsia="Times New Roman" w:hAnsi="Times New Roman" w:cs="Times New Roman"/>
          <w:color w:val="002060"/>
          <w:sz w:val="26"/>
          <w:szCs w:val="26"/>
        </w:rPr>
        <w:t>t</w:t>
      </w:r>
      <w:r w:rsidRPr="00F61854">
        <w:rPr>
          <w:rFonts w:ascii="Times New Roman" w:eastAsia="Times New Roman" w:hAnsi="Times New Roman" w:cs="Times New Roman"/>
          <w:color w:val="002060"/>
          <w:sz w:val="26"/>
          <w:szCs w:val="26"/>
        </w:rPr>
        <w:t>ài sản khác gắn liền với đất đai, nhà, công trình xây dựng;</w:t>
      </w:r>
      <w:r w:rsidR="008B7D84" w:rsidRPr="00F61854">
        <w:rPr>
          <w:rFonts w:ascii="Times New Roman" w:eastAsia="Times New Roman" w:hAnsi="Times New Roman" w:cs="Times New Roman"/>
          <w:color w:val="002060"/>
          <w:sz w:val="26"/>
          <w:szCs w:val="26"/>
        </w:rPr>
        <w:t xml:space="preserve"> </w:t>
      </w:r>
      <w:r w:rsidR="00AD7F81" w:rsidRPr="00F61854">
        <w:rPr>
          <w:rFonts w:ascii="Times New Roman" w:eastAsia="Times New Roman" w:hAnsi="Times New Roman" w:cs="Times New Roman"/>
          <w:color w:val="002060"/>
          <w:sz w:val="26"/>
          <w:szCs w:val="26"/>
        </w:rPr>
        <w:t>t</w:t>
      </w:r>
      <w:r w:rsidRPr="00F61854">
        <w:rPr>
          <w:rFonts w:ascii="Times New Roman" w:eastAsia="Times New Roman" w:hAnsi="Times New Roman" w:cs="Times New Roman"/>
          <w:color w:val="002060"/>
          <w:sz w:val="26"/>
          <w:szCs w:val="26"/>
        </w:rPr>
        <w:t>ài sản khác.</w:t>
      </w:r>
      <w:r w:rsidR="00E067E7">
        <w:rPr>
          <w:rFonts w:ascii="Times New Roman" w:eastAsia="Times New Roman" w:hAnsi="Times New Roman" w:cs="Times New Roman"/>
          <w:color w:val="002060"/>
          <w:sz w:val="26"/>
          <w:szCs w:val="26"/>
        </w:rPr>
        <w:t xml:space="preserve"> </w:t>
      </w:r>
      <w:proofErr w:type="gramStart"/>
      <w:r w:rsidR="00E067E7">
        <w:rPr>
          <w:rFonts w:ascii="Times New Roman" w:eastAsia="Times New Roman" w:hAnsi="Times New Roman" w:cs="Times New Roman"/>
          <w:color w:val="002060"/>
          <w:sz w:val="26"/>
          <w:szCs w:val="26"/>
        </w:rPr>
        <w:t>Độ</w:t>
      </w:r>
      <w:r w:rsidRPr="00F61854">
        <w:rPr>
          <w:rFonts w:ascii="Times New Roman" w:eastAsia="Times New Roman" w:hAnsi="Times New Roman" w:cs="Times New Roman"/>
          <w:color w:val="002060"/>
          <w:sz w:val="26"/>
          <w:szCs w:val="26"/>
        </w:rPr>
        <w:t>ng sản là những tài sản không phải là bất động sản.</w:t>
      </w:r>
      <w:proofErr w:type="gramEnd"/>
    </w:p>
    <w:p w:rsidR="003B06E7"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color w:val="C00000"/>
          <w:sz w:val="26"/>
          <w:szCs w:val="26"/>
        </w:rPr>
      </w:pPr>
      <w:bookmarkStart w:id="3" w:name="dieu_108"/>
      <w:r w:rsidRPr="00F61854">
        <w:rPr>
          <w:rFonts w:ascii="Times New Roman" w:eastAsia="Times New Roman" w:hAnsi="Times New Roman" w:cs="Times New Roman"/>
          <w:b/>
          <w:bCs/>
          <w:color w:val="C00000"/>
          <w:sz w:val="26"/>
          <w:szCs w:val="26"/>
        </w:rPr>
        <w:t>III</w:t>
      </w:r>
      <w:r w:rsidR="008B7D84"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Tài sản hiện có và tài sản hình thành trong tương lai</w:t>
      </w:r>
      <w:bookmarkEnd w:id="3"/>
      <w:r w:rsidR="008B7D84" w:rsidRPr="00F61854">
        <w:rPr>
          <w:rFonts w:ascii="Times New Roman" w:eastAsia="Times New Roman" w:hAnsi="Times New Roman" w:cs="Times New Roman"/>
          <w:b/>
          <w:bCs/>
          <w:color w:val="C00000"/>
          <w:sz w:val="26"/>
          <w:szCs w:val="26"/>
        </w:rPr>
        <w:t xml:space="preserve"> </w:t>
      </w:r>
      <w:r w:rsidR="008B7D84" w:rsidRPr="00F61854">
        <w:rPr>
          <w:rFonts w:ascii="Times New Roman" w:eastAsia="Times New Roman" w:hAnsi="Times New Roman" w:cs="Times New Roman"/>
          <w:bCs/>
          <w:i/>
          <w:color w:val="C00000"/>
          <w:sz w:val="26"/>
          <w:szCs w:val="26"/>
        </w:rPr>
        <w:t>(điều 108)</w:t>
      </w:r>
    </w:p>
    <w:p w:rsidR="003B06E7" w:rsidRPr="00F61854" w:rsidRDefault="008B7D84"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Tài sản hiện có là tài sản đã hình thành và chủ thể đã xác lập quyền sở hữu, quyền khác đối với tài sản trước hoặc tại thời điểm xác lập giao dịch.</w:t>
      </w:r>
    </w:p>
    <w:p w:rsidR="003B06E7" w:rsidRPr="00F61854" w:rsidRDefault="008B7D84"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lastRenderedPageBreak/>
        <w:t>-</w:t>
      </w:r>
      <w:r w:rsidR="003B06E7" w:rsidRPr="00F61854">
        <w:rPr>
          <w:rFonts w:ascii="Times New Roman" w:eastAsia="Times New Roman" w:hAnsi="Times New Roman" w:cs="Times New Roman"/>
          <w:color w:val="002060"/>
          <w:sz w:val="26"/>
          <w:szCs w:val="26"/>
        </w:rPr>
        <w:t xml:space="preserve"> Tài sản hình thành trong tương lai bao </w:t>
      </w:r>
      <w:proofErr w:type="gramStart"/>
      <w:r w:rsidR="003B06E7" w:rsidRPr="00F61854">
        <w:rPr>
          <w:rFonts w:ascii="Times New Roman" w:eastAsia="Times New Roman" w:hAnsi="Times New Roman" w:cs="Times New Roman"/>
          <w:color w:val="002060"/>
          <w:sz w:val="26"/>
          <w:szCs w:val="26"/>
        </w:rPr>
        <w:t>gồm</w:t>
      </w:r>
      <w:r w:rsidRPr="00F61854">
        <w:rPr>
          <w:rFonts w:ascii="Times New Roman" w:eastAsia="Times New Roman" w:hAnsi="Times New Roman" w:cs="Times New Roman"/>
          <w:color w:val="002060"/>
          <w:sz w:val="26"/>
          <w:szCs w:val="26"/>
        </w:rPr>
        <w:t xml:space="preserve"> </w:t>
      </w:r>
      <w:r w:rsidR="003B06E7" w:rsidRPr="00F61854">
        <w:rPr>
          <w:rFonts w:ascii="Times New Roman" w:eastAsia="Times New Roman" w:hAnsi="Times New Roman" w:cs="Times New Roman"/>
          <w:color w:val="002060"/>
          <w:sz w:val="26"/>
          <w:szCs w:val="26"/>
        </w:rPr>
        <w:t>:</w:t>
      </w:r>
      <w:proofErr w:type="gramEnd"/>
      <w:r w:rsidRPr="00F61854">
        <w:rPr>
          <w:rFonts w:ascii="Times New Roman" w:eastAsia="Times New Roman" w:hAnsi="Times New Roman" w:cs="Times New Roman"/>
          <w:color w:val="002060"/>
          <w:sz w:val="26"/>
          <w:szCs w:val="26"/>
        </w:rPr>
        <w:t xml:space="preserve"> </w:t>
      </w:r>
      <w:r w:rsidR="00AD7F81" w:rsidRPr="00F61854">
        <w:rPr>
          <w:rFonts w:ascii="Times New Roman" w:eastAsia="Times New Roman" w:hAnsi="Times New Roman" w:cs="Times New Roman"/>
          <w:color w:val="002060"/>
          <w:sz w:val="26"/>
          <w:szCs w:val="26"/>
        </w:rPr>
        <w:t>t</w:t>
      </w:r>
      <w:r w:rsidR="003B06E7" w:rsidRPr="00F61854">
        <w:rPr>
          <w:rFonts w:ascii="Times New Roman" w:eastAsia="Times New Roman" w:hAnsi="Times New Roman" w:cs="Times New Roman"/>
          <w:color w:val="002060"/>
          <w:sz w:val="26"/>
          <w:szCs w:val="26"/>
        </w:rPr>
        <w:t>ài sản chưa hình thành;</w:t>
      </w:r>
      <w:r w:rsidRPr="00F61854">
        <w:rPr>
          <w:rFonts w:ascii="Times New Roman" w:eastAsia="Times New Roman" w:hAnsi="Times New Roman" w:cs="Times New Roman"/>
          <w:color w:val="002060"/>
          <w:sz w:val="26"/>
          <w:szCs w:val="26"/>
        </w:rPr>
        <w:t xml:space="preserve"> </w:t>
      </w:r>
      <w:r w:rsidR="00AD7F81" w:rsidRPr="00F61854">
        <w:rPr>
          <w:rFonts w:ascii="Times New Roman" w:eastAsia="Times New Roman" w:hAnsi="Times New Roman" w:cs="Times New Roman"/>
          <w:color w:val="002060"/>
          <w:sz w:val="26"/>
          <w:szCs w:val="26"/>
        </w:rPr>
        <w:t>t</w:t>
      </w:r>
      <w:r w:rsidR="003B06E7" w:rsidRPr="00F61854">
        <w:rPr>
          <w:rFonts w:ascii="Times New Roman" w:eastAsia="Times New Roman" w:hAnsi="Times New Roman" w:cs="Times New Roman"/>
          <w:color w:val="002060"/>
          <w:sz w:val="26"/>
          <w:szCs w:val="26"/>
        </w:rPr>
        <w:t>ài sản đã hình thành nhưng chủ thể xác lập quyền sở hữu tài sản sau thời điểm xác lập giao dịch.</w:t>
      </w:r>
    </w:p>
    <w:p w:rsidR="001F3F0C"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color w:val="C00000"/>
          <w:sz w:val="26"/>
          <w:szCs w:val="26"/>
        </w:rPr>
      </w:pPr>
      <w:bookmarkStart w:id="4" w:name="dieu_612"/>
      <w:bookmarkStart w:id="5" w:name="dieu_609"/>
      <w:r w:rsidRPr="00F61854">
        <w:rPr>
          <w:rFonts w:ascii="Times New Roman" w:eastAsia="Times New Roman" w:hAnsi="Times New Roman" w:cs="Times New Roman"/>
          <w:b/>
          <w:bCs/>
          <w:color w:val="C00000"/>
          <w:sz w:val="26"/>
          <w:szCs w:val="26"/>
        </w:rPr>
        <w:t>IV</w:t>
      </w:r>
      <w:r w:rsidR="001F3F0C" w:rsidRPr="00F61854">
        <w:rPr>
          <w:rFonts w:ascii="Times New Roman" w:eastAsia="Times New Roman" w:hAnsi="Times New Roman" w:cs="Times New Roman"/>
          <w:b/>
          <w:bCs/>
          <w:color w:val="C00000"/>
          <w:sz w:val="26"/>
          <w:szCs w:val="26"/>
        </w:rPr>
        <w:t>. Di sản</w:t>
      </w:r>
      <w:bookmarkEnd w:id="4"/>
      <w:r w:rsidR="001F3F0C" w:rsidRPr="00F61854">
        <w:rPr>
          <w:rFonts w:ascii="Times New Roman" w:eastAsia="Times New Roman" w:hAnsi="Times New Roman" w:cs="Times New Roman"/>
          <w:b/>
          <w:bCs/>
          <w:color w:val="C00000"/>
          <w:sz w:val="26"/>
          <w:szCs w:val="26"/>
        </w:rPr>
        <w:t xml:space="preserve"> </w:t>
      </w:r>
      <w:r w:rsidR="001F3F0C" w:rsidRPr="00F61854">
        <w:rPr>
          <w:rFonts w:ascii="Times New Roman" w:eastAsia="Times New Roman" w:hAnsi="Times New Roman" w:cs="Times New Roman"/>
          <w:bCs/>
          <w:i/>
          <w:color w:val="C00000"/>
          <w:sz w:val="26"/>
          <w:szCs w:val="26"/>
        </w:rPr>
        <w:t>(điều 612)</w:t>
      </w:r>
    </w:p>
    <w:p w:rsidR="001F3F0C" w:rsidRPr="00F61854" w:rsidRDefault="001F3F0C"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 xml:space="preserve">Di sản bao gồm tài sản riêng của người chết, phần tài sản của người chết trong tài sản </w:t>
      </w:r>
      <w:proofErr w:type="gramStart"/>
      <w:r w:rsidRPr="00F61854">
        <w:rPr>
          <w:rFonts w:ascii="Times New Roman" w:eastAsia="Times New Roman" w:hAnsi="Times New Roman" w:cs="Times New Roman"/>
          <w:color w:val="002060"/>
          <w:sz w:val="26"/>
          <w:szCs w:val="26"/>
        </w:rPr>
        <w:t>chung</w:t>
      </w:r>
      <w:proofErr w:type="gramEnd"/>
      <w:r w:rsidRPr="00F61854">
        <w:rPr>
          <w:rFonts w:ascii="Times New Roman" w:eastAsia="Times New Roman" w:hAnsi="Times New Roman" w:cs="Times New Roman"/>
          <w:color w:val="002060"/>
          <w:sz w:val="26"/>
          <w:szCs w:val="26"/>
        </w:rPr>
        <w:t xml:space="preserve"> với người khác.</w:t>
      </w:r>
    </w:p>
    <w:p w:rsidR="003B06E7"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color w:val="C00000"/>
          <w:sz w:val="26"/>
          <w:szCs w:val="26"/>
        </w:rPr>
      </w:pPr>
      <w:r w:rsidRPr="00F61854">
        <w:rPr>
          <w:rFonts w:ascii="Times New Roman" w:eastAsia="Times New Roman" w:hAnsi="Times New Roman" w:cs="Times New Roman"/>
          <w:b/>
          <w:bCs/>
          <w:color w:val="C00000"/>
          <w:sz w:val="26"/>
          <w:szCs w:val="26"/>
        </w:rPr>
        <w:t>V</w:t>
      </w:r>
      <w:r w:rsidR="008B7D84"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Quyền thừa kế</w:t>
      </w:r>
      <w:bookmarkEnd w:id="5"/>
      <w:r w:rsidR="008B7D84" w:rsidRPr="00F61854">
        <w:rPr>
          <w:rFonts w:ascii="Times New Roman" w:eastAsia="Times New Roman" w:hAnsi="Times New Roman" w:cs="Times New Roman"/>
          <w:b/>
          <w:bCs/>
          <w:color w:val="C00000"/>
          <w:sz w:val="26"/>
          <w:szCs w:val="26"/>
        </w:rPr>
        <w:t xml:space="preserve"> </w:t>
      </w:r>
      <w:r w:rsidR="008B7D84" w:rsidRPr="00F61854">
        <w:rPr>
          <w:rFonts w:ascii="Times New Roman" w:eastAsia="Times New Roman" w:hAnsi="Times New Roman" w:cs="Times New Roman"/>
          <w:bCs/>
          <w:i/>
          <w:color w:val="C00000"/>
          <w:sz w:val="26"/>
          <w:szCs w:val="26"/>
        </w:rPr>
        <w:t>(điều 609)</w:t>
      </w:r>
    </w:p>
    <w:p w:rsidR="003B06E7" w:rsidRPr="00F61854" w:rsidRDefault="003B06E7"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 xml:space="preserve">Cá nhân có quyền lập di chúc để định đoạt tài sản của mình; để lại tài sản của mình cho người thừa kế </w:t>
      </w:r>
      <w:proofErr w:type="gramStart"/>
      <w:r w:rsidRPr="00F61854">
        <w:rPr>
          <w:rFonts w:ascii="Times New Roman" w:eastAsia="Times New Roman" w:hAnsi="Times New Roman" w:cs="Times New Roman"/>
          <w:color w:val="002060"/>
          <w:sz w:val="26"/>
          <w:szCs w:val="26"/>
        </w:rPr>
        <w:t>theo</w:t>
      </w:r>
      <w:proofErr w:type="gramEnd"/>
      <w:r w:rsidRPr="00F61854">
        <w:rPr>
          <w:rFonts w:ascii="Times New Roman" w:eastAsia="Times New Roman" w:hAnsi="Times New Roman" w:cs="Times New Roman"/>
          <w:color w:val="002060"/>
          <w:sz w:val="26"/>
          <w:szCs w:val="26"/>
        </w:rPr>
        <w:t xml:space="preserve"> pháp luật; hưởng di sản theo di chúc hoặc theo pháp luật.</w:t>
      </w:r>
    </w:p>
    <w:p w:rsidR="001F3F0C"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i/>
          <w:color w:val="002060"/>
          <w:sz w:val="26"/>
          <w:szCs w:val="26"/>
        </w:rPr>
      </w:pPr>
      <w:bookmarkStart w:id="6" w:name="dieu_613"/>
      <w:bookmarkStart w:id="7" w:name="dieu_611"/>
      <w:r w:rsidRPr="00F61854">
        <w:rPr>
          <w:rFonts w:ascii="Times New Roman" w:eastAsia="Times New Roman" w:hAnsi="Times New Roman" w:cs="Times New Roman"/>
          <w:b/>
          <w:bCs/>
          <w:color w:val="C00000"/>
          <w:sz w:val="26"/>
          <w:szCs w:val="26"/>
        </w:rPr>
        <w:t>VI</w:t>
      </w:r>
      <w:r w:rsidR="001F3F0C" w:rsidRPr="00F61854">
        <w:rPr>
          <w:rFonts w:ascii="Times New Roman" w:eastAsia="Times New Roman" w:hAnsi="Times New Roman" w:cs="Times New Roman"/>
          <w:b/>
          <w:bCs/>
          <w:color w:val="C00000"/>
          <w:sz w:val="26"/>
          <w:szCs w:val="26"/>
        </w:rPr>
        <w:t>. Người thừa kế</w:t>
      </w:r>
      <w:bookmarkEnd w:id="6"/>
      <w:r w:rsidR="001F3F0C" w:rsidRPr="00F61854">
        <w:rPr>
          <w:rFonts w:ascii="Times New Roman" w:eastAsia="Times New Roman" w:hAnsi="Times New Roman" w:cs="Times New Roman"/>
          <w:b/>
          <w:bCs/>
          <w:color w:val="C00000"/>
          <w:sz w:val="26"/>
          <w:szCs w:val="26"/>
        </w:rPr>
        <w:t xml:space="preserve"> </w:t>
      </w:r>
      <w:r w:rsidR="001F3F0C" w:rsidRPr="00F61854">
        <w:rPr>
          <w:rFonts w:ascii="Times New Roman" w:eastAsia="Times New Roman" w:hAnsi="Times New Roman" w:cs="Times New Roman"/>
          <w:bCs/>
          <w:i/>
          <w:color w:val="C00000"/>
          <w:sz w:val="26"/>
          <w:szCs w:val="26"/>
        </w:rPr>
        <w:t>(điều 613)</w:t>
      </w:r>
    </w:p>
    <w:p w:rsidR="001F3F0C" w:rsidRPr="00F61854" w:rsidRDefault="001F3F0C"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 xml:space="preserve">Người thừa kế là cá nhân phải là người còn sống vào thời điểm mở thừa kế hoặc sinh ra và còn sống sau thời điểm mở thừa kế nhưng đã thành </w:t>
      </w:r>
      <w:proofErr w:type="gramStart"/>
      <w:r w:rsidRPr="00F61854">
        <w:rPr>
          <w:rFonts w:ascii="Times New Roman" w:eastAsia="Times New Roman" w:hAnsi="Times New Roman" w:cs="Times New Roman"/>
          <w:color w:val="002060"/>
          <w:sz w:val="26"/>
          <w:szCs w:val="26"/>
        </w:rPr>
        <w:t>thai</w:t>
      </w:r>
      <w:proofErr w:type="gramEnd"/>
      <w:r w:rsidRPr="00F61854">
        <w:rPr>
          <w:rFonts w:ascii="Times New Roman" w:eastAsia="Times New Roman" w:hAnsi="Times New Roman" w:cs="Times New Roman"/>
          <w:color w:val="002060"/>
          <w:sz w:val="26"/>
          <w:szCs w:val="26"/>
        </w:rPr>
        <w:t xml:space="preserve"> trước khi người để lại di sản chết. Trường hợp người thừa kế </w:t>
      </w:r>
      <w:proofErr w:type="gramStart"/>
      <w:r w:rsidRPr="00F61854">
        <w:rPr>
          <w:rFonts w:ascii="Times New Roman" w:eastAsia="Times New Roman" w:hAnsi="Times New Roman" w:cs="Times New Roman"/>
          <w:color w:val="002060"/>
          <w:sz w:val="26"/>
          <w:szCs w:val="26"/>
        </w:rPr>
        <w:t>theo</w:t>
      </w:r>
      <w:proofErr w:type="gramEnd"/>
      <w:r w:rsidRPr="00F61854">
        <w:rPr>
          <w:rFonts w:ascii="Times New Roman" w:eastAsia="Times New Roman" w:hAnsi="Times New Roman" w:cs="Times New Roman"/>
          <w:color w:val="002060"/>
          <w:sz w:val="26"/>
          <w:szCs w:val="26"/>
        </w:rPr>
        <w:t xml:space="preserve"> di chúc không là cá nhân thì phải tồn tại vào thời điểm mở thừa kế.</w:t>
      </w:r>
    </w:p>
    <w:p w:rsidR="003B06E7"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i/>
          <w:color w:val="C00000"/>
          <w:sz w:val="26"/>
          <w:szCs w:val="26"/>
        </w:rPr>
      </w:pPr>
      <w:r w:rsidRPr="00F61854">
        <w:rPr>
          <w:rFonts w:ascii="Times New Roman" w:eastAsia="Times New Roman" w:hAnsi="Times New Roman" w:cs="Times New Roman"/>
          <w:b/>
          <w:bCs/>
          <w:color w:val="C00000"/>
          <w:sz w:val="26"/>
          <w:szCs w:val="26"/>
        </w:rPr>
        <w:t>VII</w:t>
      </w:r>
      <w:r w:rsidR="00AD7F81"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Thời điểm, địa điểm mở thừa kế</w:t>
      </w:r>
      <w:bookmarkEnd w:id="7"/>
      <w:r w:rsidR="00AD7F81" w:rsidRPr="00F61854">
        <w:rPr>
          <w:rFonts w:ascii="Times New Roman" w:eastAsia="Times New Roman" w:hAnsi="Times New Roman" w:cs="Times New Roman"/>
          <w:b/>
          <w:bCs/>
          <w:color w:val="C00000"/>
          <w:sz w:val="26"/>
          <w:szCs w:val="26"/>
        </w:rPr>
        <w:t xml:space="preserve"> </w:t>
      </w:r>
      <w:r w:rsidR="00AD7F81" w:rsidRPr="00F61854">
        <w:rPr>
          <w:rFonts w:ascii="Times New Roman" w:eastAsia="Times New Roman" w:hAnsi="Times New Roman" w:cs="Times New Roman"/>
          <w:bCs/>
          <w:i/>
          <w:color w:val="C00000"/>
          <w:sz w:val="26"/>
          <w:szCs w:val="26"/>
        </w:rPr>
        <w:t>(điều 611)</w:t>
      </w:r>
    </w:p>
    <w:p w:rsidR="00003485" w:rsidRPr="00F61854" w:rsidRDefault="00AD7F81"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Thời điểm mở thừa kế là thời điểm người có tài sản chết</w:t>
      </w:r>
      <w:r w:rsidRPr="00F61854">
        <w:rPr>
          <w:rFonts w:ascii="Times New Roman" w:eastAsia="Times New Roman" w:hAnsi="Times New Roman" w:cs="Times New Roman"/>
          <w:color w:val="002060"/>
          <w:sz w:val="26"/>
          <w:szCs w:val="26"/>
        </w:rPr>
        <w:t xml:space="preserve">; </w:t>
      </w:r>
      <w:r w:rsidR="00003485" w:rsidRPr="00F61854">
        <w:rPr>
          <w:rFonts w:ascii="Times New Roman" w:eastAsia="Times New Roman" w:hAnsi="Times New Roman" w:cs="Times New Roman"/>
          <w:color w:val="002060"/>
          <w:sz w:val="26"/>
          <w:szCs w:val="26"/>
        </w:rPr>
        <w:t xml:space="preserve">trong </w:t>
      </w:r>
      <w:r w:rsidRPr="00F61854">
        <w:rPr>
          <w:rFonts w:ascii="Times New Roman" w:eastAsia="Times New Roman" w:hAnsi="Times New Roman" w:cs="Times New Roman"/>
          <w:color w:val="002060"/>
          <w:sz w:val="26"/>
          <w:szCs w:val="26"/>
        </w:rPr>
        <w:t>t</w:t>
      </w:r>
      <w:r w:rsidR="003B06E7" w:rsidRPr="00F61854">
        <w:rPr>
          <w:rFonts w:ascii="Times New Roman" w:eastAsia="Times New Roman" w:hAnsi="Times New Roman" w:cs="Times New Roman"/>
          <w:color w:val="002060"/>
          <w:sz w:val="26"/>
          <w:szCs w:val="26"/>
        </w:rPr>
        <w:t xml:space="preserve">rường hợp </w:t>
      </w:r>
      <w:r w:rsidR="00003485" w:rsidRPr="00F61854">
        <w:rPr>
          <w:rFonts w:ascii="Times New Roman" w:eastAsia="Times New Roman" w:hAnsi="Times New Roman" w:cs="Times New Roman"/>
          <w:color w:val="002060"/>
          <w:sz w:val="26"/>
          <w:szCs w:val="26"/>
        </w:rPr>
        <w:t xml:space="preserve">Tòa </w:t>
      </w:r>
      <w:proofErr w:type="gramStart"/>
      <w:r w:rsidR="00003485" w:rsidRPr="00F61854">
        <w:rPr>
          <w:rFonts w:ascii="Times New Roman" w:eastAsia="Times New Roman" w:hAnsi="Times New Roman" w:cs="Times New Roman"/>
          <w:color w:val="002060"/>
          <w:sz w:val="26"/>
          <w:szCs w:val="26"/>
        </w:rPr>
        <w:t>án</w:t>
      </w:r>
      <w:proofErr w:type="gramEnd"/>
      <w:r w:rsidR="00003485" w:rsidRPr="00F61854">
        <w:rPr>
          <w:rFonts w:ascii="Times New Roman" w:eastAsia="Times New Roman" w:hAnsi="Times New Roman" w:cs="Times New Roman"/>
          <w:color w:val="002060"/>
          <w:sz w:val="26"/>
          <w:szCs w:val="26"/>
        </w:rPr>
        <w:t xml:space="preserve"> tuyên bố một người đã chết, thì thời điểm mở thừa kế là ngày mà Tòa án xác định người đó đã chết.</w:t>
      </w:r>
    </w:p>
    <w:p w:rsidR="003B06E7" w:rsidRPr="00F61854" w:rsidRDefault="00AD7F81"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proofErr w:type="gramStart"/>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Địa điểm mở thừa kế là nơi cư trú cuối cùng của người để lại di sản; nếu không xác định được nơi cư trú cuối cùng thì địa điểm mở thừa kế là nơi có toàn bộ di sản hoặc nơi có phần lớn di sản.</w:t>
      </w:r>
      <w:proofErr w:type="gramEnd"/>
    </w:p>
    <w:p w:rsidR="003B06E7" w:rsidRPr="00F61854" w:rsidRDefault="00F61854" w:rsidP="00F61854">
      <w:pPr>
        <w:shd w:val="clear" w:color="auto" w:fill="FFFFFF"/>
        <w:spacing w:after="40" w:line="240" w:lineRule="auto"/>
        <w:ind w:right="-57" w:firstLine="284"/>
        <w:jc w:val="both"/>
        <w:rPr>
          <w:rFonts w:ascii="Times New Roman" w:eastAsia="Times New Roman" w:hAnsi="Times New Roman" w:cs="Times New Roman"/>
          <w:color w:val="C00000"/>
          <w:sz w:val="26"/>
          <w:szCs w:val="26"/>
        </w:rPr>
      </w:pPr>
      <w:bookmarkStart w:id="8" w:name="dieu_620"/>
      <w:r w:rsidRPr="00F61854">
        <w:rPr>
          <w:rFonts w:ascii="Times New Roman" w:eastAsia="Times New Roman" w:hAnsi="Times New Roman" w:cs="Times New Roman"/>
          <w:b/>
          <w:bCs/>
          <w:color w:val="C00000"/>
          <w:sz w:val="26"/>
          <w:szCs w:val="26"/>
        </w:rPr>
        <w:lastRenderedPageBreak/>
        <w:t>V</w:t>
      </w:r>
      <w:r w:rsidR="00816ABA" w:rsidRPr="00F61854">
        <w:rPr>
          <w:rFonts w:ascii="Times New Roman" w:eastAsia="Times New Roman" w:hAnsi="Times New Roman" w:cs="Times New Roman"/>
          <w:b/>
          <w:bCs/>
          <w:color w:val="C00000"/>
          <w:sz w:val="26"/>
          <w:szCs w:val="26"/>
        </w:rPr>
        <w:t>III</w:t>
      </w:r>
      <w:r w:rsidR="00AD7F81"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Từ chối nhận di sản</w:t>
      </w:r>
      <w:bookmarkEnd w:id="8"/>
      <w:r w:rsidR="00AD7F81" w:rsidRPr="00F61854">
        <w:rPr>
          <w:rFonts w:ascii="Times New Roman" w:eastAsia="Times New Roman" w:hAnsi="Times New Roman" w:cs="Times New Roman"/>
          <w:b/>
          <w:bCs/>
          <w:color w:val="C00000"/>
          <w:sz w:val="26"/>
          <w:szCs w:val="26"/>
        </w:rPr>
        <w:t xml:space="preserve"> </w:t>
      </w:r>
      <w:r w:rsidR="00AD7F81" w:rsidRPr="00F61854">
        <w:rPr>
          <w:rFonts w:ascii="Times New Roman" w:eastAsia="Times New Roman" w:hAnsi="Times New Roman" w:cs="Times New Roman"/>
          <w:bCs/>
          <w:i/>
          <w:color w:val="C00000"/>
          <w:sz w:val="26"/>
          <w:szCs w:val="26"/>
        </w:rPr>
        <w:t>(điều 620)</w:t>
      </w:r>
    </w:p>
    <w:p w:rsidR="003B06E7" w:rsidRPr="00F61854" w:rsidRDefault="00AD7F81"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Người thừa kế có quyền từ chối nhận di sản, trừ trường hợp việc từ chối nhằm trốn tránh việc thực hiện nghĩa vụ tài sản của mình đối với người khác.</w:t>
      </w:r>
    </w:p>
    <w:p w:rsidR="003B06E7" w:rsidRPr="00F61854" w:rsidRDefault="00AD7F81"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Việc từ chối nhận di sản phải được lập thành văn bản và gửi đến người quản lý di sản, những người thừa kế khác, người được giao nhiệm vụ phân chia di sản để biết.</w:t>
      </w:r>
    </w:p>
    <w:p w:rsidR="003B06E7" w:rsidRPr="00F61854" w:rsidRDefault="00AD7F81"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Việc từ chối nhận di sản phải được thể hiện trước thời điểm phân chia di sản.</w:t>
      </w:r>
    </w:p>
    <w:p w:rsidR="003B06E7"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i/>
          <w:color w:val="C00000"/>
          <w:sz w:val="26"/>
          <w:szCs w:val="26"/>
        </w:rPr>
      </w:pPr>
      <w:bookmarkStart w:id="9" w:name="dieu_621"/>
      <w:r w:rsidRPr="00F61854">
        <w:rPr>
          <w:rFonts w:ascii="Times New Roman" w:eastAsia="Times New Roman" w:hAnsi="Times New Roman" w:cs="Times New Roman"/>
          <w:b/>
          <w:bCs/>
          <w:color w:val="C00000"/>
          <w:sz w:val="26"/>
          <w:szCs w:val="26"/>
        </w:rPr>
        <w:t>IX</w:t>
      </w:r>
      <w:r w:rsidR="00AD7F81"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Người không được quyền hưởng di sản</w:t>
      </w:r>
      <w:bookmarkEnd w:id="9"/>
      <w:r w:rsidR="00AD7F81" w:rsidRPr="00F61854">
        <w:rPr>
          <w:rFonts w:ascii="Times New Roman" w:eastAsia="Times New Roman" w:hAnsi="Times New Roman" w:cs="Times New Roman"/>
          <w:b/>
          <w:bCs/>
          <w:color w:val="C00000"/>
          <w:sz w:val="26"/>
          <w:szCs w:val="26"/>
        </w:rPr>
        <w:t xml:space="preserve"> </w:t>
      </w:r>
      <w:r w:rsidR="00AD7F81" w:rsidRPr="00F61854">
        <w:rPr>
          <w:rFonts w:ascii="Times New Roman" w:eastAsia="Times New Roman" w:hAnsi="Times New Roman" w:cs="Times New Roman"/>
          <w:bCs/>
          <w:i/>
          <w:color w:val="C00000"/>
          <w:sz w:val="26"/>
          <w:szCs w:val="26"/>
        </w:rPr>
        <w:t>(điều 621)</w:t>
      </w:r>
    </w:p>
    <w:p w:rsidR="003B06E7" w:rsidRPr="00F61854" w:rsidRDefault="00AD7F81"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Người bị kết án về hành vi cố ý xâm phạm tính mạng, sức khỏe hoặc về hành vi ngược đãi nghiêm trọng, hành hạ người để lại di sản, xâm phạm nghiêm trọng danh dự, nhân phẩm của người đó;</w:t>
      </w:r>
    </w:p>
    <w:p w:rsidR="003B06E7" w:rsidRPr="00F61854" w:rsidRDefault="00AD7F81"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Người </w:t>
      </w:r>
      <w:proofErr w:type="gramStart"/>
      <w:r w:rsidR="003B06E7" w:rsidRPr="00F61854">
        <w:rPr>
          <w:rFonts w:ascii="Times New Roman" w:eastAsia="Times New Roman" w:hAnsi="Times New Roman" w:cs="Times New Roman"/>
          <w:color w:val="002060"/>
          <w:sz w:val="26"/>
          <w:szCs w:val="26"/>
        </w:rPr>
        <w:t>vi</w:t>
      </w:r>
      <w:proofErr w:type="gramEnd"/>
      <w:r w:rsidR="003B06E7" w:rsidRPr="00F61854">
        <w:rPr>
          <w:rFonts w:ascii="Times New Roman" w:eastAsia="Times New Roman" w:hAnsi="Times New Roman" w:cs="Times New Roman"/>
          <w:color w:val="002060"/>
          <w:sz w:val="26"/>
          <w:szCs w:val="26"/>
        </w:rPr>
        <w:t xml:space="preserve"> phạm nghiêm trọng nghĩa vụ nuôi dưỡng người để lại di sản;</w:t>
      </w:r>
    </w:p>
    <w:p w:rsidR="003B06E7" w:rsidRPr="00F61854" w:rsidRDefault="00AD7F81"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Người bị kết </w:t>
      </w:r>
      <w:proofErr w:type="gramStart"/>
      <w:r w:rsidR="003B06E7" w:rsidRPr="00F61854">
        <w:rPr>
          <w:rFonts w:ascii="Times New Roman" w:eastAsia="Times New Roman" w:hAnsi="Times New Roman" w:cs="Times New Roman"/>
          <w:color w:val="002060"/>
          <w:sz w:val="26"/>
          <w:szCs w:val="26"/>
        </w:rPr>
        <w:t>án</w:t>
      </w:r>
      <w:proofErr w:type="gramEnd"/>
      <w:r w:rsidR="003B06E7" w:rsidRPr="00F61854">
        <w:rPr>
          <w:rFonts w:ascii="Times New Roman" w:eastAsia="Times New Roman" w:hAnsi="Times New Roman" w:cs="Times New Roman"/>
          <w:color w:val="002060"/>
          <w:sz w:val="26"/>
          <w:szCs w:val="26"/>
        </w:rPr>
        <w:t xml:space="preserve"> về hành vi cố ý xâm phạm tính mạng người thừa kế khác nhằm hưởng một phần hoặc toàn bộ phần di sản mà người thừa kế đó có quyền hưởng;</w:t>
      </w:r>
    </w:p>
    <w:p w:rsidR="003B06E7" w:rsidRPr="00F61854" w:rsidRDefault="00AD7F81"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Người có hành vi lừa dối, cưỡng ép hoặc ngăn cản người để lại di sản trong việc lập di chúc; giả mạo di chúc, sửa chữa di chúc, hủy di chúc, che giấu di chúc nhằm hưởng một phần hoặc toàn bộ di sản trái với ý chí của người để lại di sản.</w:t>
      </w:r>
    </w:p>
    <w:p w:rsidR="003B06E7" w:rsidRPr="00F61854" w:rsidRDefault="00AD7F81"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Những người </w:t>
      </w:r>
      <w:r w:rsidRPr="00F61854">
        <w:rPr>
          <w:rFonts w:ascii="Times New Roman" w:eastAsia="Times New Roman" w:hAnsi="Times New Roman" w:cs="Times New Roman"/>
          <w:color w:val="002060"/>
          <w:sz w:val="26"/>
          <w:szCs w:val="26"/>
        </w:rPr>
        <w:t>nói trên</w:t>
      </w:r>
      <w:r w:rsidR="003B06E7" w:rsidRPr="00F61854">
        <w:rPr>
          <w:rFonts w:ascii="Times New Roman" w:eastAsia="Times New Roman" w:hAnsi="Times New Roman" w:cs="Times New Roman"/>
          <w:color w:val="002060"/>
          <w:sz w:val="26"/>
          <w:szCs w:val="26"/>
        </w:rPr>
        <w:t xml:space="preserve"> vẫn được hưởng di sản, nếu người để lại di sản đã biết hành </w:t>
      </w:r>
      <w:proofErr w:type="gramStart"/>
      <w:r w:rsidR="003B06E7" w:rsidRPr="00F61854">
        <w:rPr>
          <w:rFonts w:ascii="Times New Roman" w:eastAsia="Times New Roman" w:hAnsi="Times New Roman" w:cs="Times New Roman"/>
          <w:color w:val="002060"/>
          <w:sz w:val="26"/>
          <w:szCs w:val="26"/>
        </w:rPr>
        <w:t>vi</w:t>
      </w:r>
      <w:proofErr w:type="gramEnd"/>
      <w:r w:rsidR="003B06E7" w:rsidRPr="00F61854">
        <w:rPr>
          <w:rFonts w:ascii="Times New Roman" w:eastAsia="Times New Roman" w:hAnsi="Times New Roman" w:cs="Times New Roman"/>
          <w:color w:val="002060"/>
          <w:sz w:val="26"/>
          <w:szCs w:val="26"/>
        </w:rPr>
        <w:t xml:space="preserve"> </w:t>
      </w:r>
      <w:r w:rsidR="003B06E7" w:rsidRPr="00F61854">
        <w:rPr>
          <w:rFonts w:ascii="Times New Roman" w:eastAsia="Times New Roman" w:hAnsi="Times New Roman" w:cs="Times New Roman"/>
          <w:color w:val="002060"/>
          <w:sz w:val="26"/>
          <w:szCs w:val="26"/>
        </w:rPr>
        <w:lastRenderedPageBreak/>
        <w:t>của những người đó, nhưng vẫn c</w:t>
      </w:r>
      <w:r w:rsidRPr="00F61854">
        <w:rPr>
          <w:rFonts w:ascii="Times New Roman" w:eastAsia="Times New Roman" w:hAnsi="Times New Roman" w:cs="Times New Roman"/>
          <w:color w:val="002060"/>
          <w:sz w:val="26"/>
          <w:szCs w:val="26"/>
        </w:rPr>
        <w:t>ho họ hưởng di sản theo di chúc).</w:t>
      </w:r>
    </w:p>
    <w:p w:rsidR="003B06E7"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color w:val="C00000"/>
          <w:sz w:val="26"/>
          <w:szCs w:val="26"/>
        </w:rPr>
      </w:pPr>
      <w:bookmarkStart w:id="10" w:name="dieu_622"/>
      <w:r w:rsidRPr="00F61854">
        <w:rPr>
          <w:rFonts w:ascii="Times New Roman" w:eastAsia="Times New Roman" w:hAnsi="Times New Roman" w:cs="Times New Roman"/>
          <w:b/>
          <w:bCs/>
          <w:color w:val="C00000"/>
          <w:sz w:val="26"/>
          <w:szCs w:val="26"/>
        </w:rPr>
        <w:t>X</w:t>
      </w:r>
      <w:r w:rsidR="00AD7F81"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Tài sản không có người nhận thừa kế</w:t>
      </w:r>
      <w:bookmarkEnd w:id="10"/>
      <w:r w:rsidR="00AD7F81" w:rsidRPr="00F61854">
        <w:rPr>
          <w:rFonts w:ascii="Times New Roman" w:eastAsia="Times New Roman" w:hAnsi="Times New Roman" w:cs="Times New Roman"/>
          <w:b/>
          <w:bCs/>
          <w:color w:val="C00000"/>
          <w:sz w:val="26"/>
          <w:szCs w:val="26"/>
        </w:rPr>
        <w:t xml:space="preserve"> </w:t>
      </w:r>
      <w:r w:rsidR="00AD7F81" w:rsidRPr="00F61854">
        <w:rPr>
          <w:rFonts w:ascii="Times New Roman" w:eastAsia="Times New Roman" w:hAnsi="Times New Roman" w:cs="Times New Roman"/>
          <w:bCs/>
          <w:i/>
          <w:color w:val="C00000"/>
          <w:sz w:val="26"/>
          <w:szCs w:val="26"/>
        </w:rPr>
        <w:t>(điều 622)</w:t>
      </w:r>
    </w:p>
    <w:p w:rsidR="003B06E7" w:rsidRPr="00F61854" w:rsidRDefault="003B06E7"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 xml:space="preserve">Trường hợp không có người thừa kế </w:t>
      </w:r>
      <w:proofErr w:type="gramStart"/>
      <w:r w:rsidRPr="00F61854">
        <w:rPr>
          <w:rFonts w:ascii="Times New Roman" w:eastAsia="Times New Roman" w:hAnsi="Times New Roman" w:cs="Times New Roman"/>
          <w:color w:val="002060"/>
          <w:sz w:val="26"/>
          <w:szCs w:val="26"/>
        </w:rPr>
        <w:t>theo</w:t>
      </w:r>
      <w:proofErr w:type="gramEnd"/>
      <w:r w:rsidRPr="00F61854">
        <w:rPr>
          <w:rFonts w:ascii="Times New Roman" w:eastAsia="Times New Roman" w:hAnsi="Times New Roman" w:cs="Times New Roman"/>
          <w:color w:val="002060"/>
          <w:sz w:val="26"/>
          <w:szCs w:val="26"/>
        </w:rPr>
        <w:t xml:space="preserve"> di chúc, theo pháp luật hoặc có nhưng không được quyền hưởng di sản, từ chối nhận di sản thì tài sản còn lại sau khi đã thực hiện nghĩa vụ về tài sản mà không có người nhận thừa kế thuộc về Nhà nước.</w:t>
      </w:r>
    </w:p>
    <w:p w:rsidR="003B06E7"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i/>
          <w:color w:val="C00000"/>
          <w:sz w:val="26"/>
          <w:szCs w:val="26"/>
        </w:rPr>
      </w:pPr>
      <w:bookmarkStart w:id="11" w:name="dieu_623"/>
      <w:r w:rsidRPr="00F61854">
        <w:rPr>
          <w:rFonts w:ascii="Times New Roman" w:eastAsia="Times New Roman" w:hAnsi="Times New Roman" w:cs="Times New Roman"/>
          <w:b/>
          <w:bCs/>
          <w:color w:val="C00000"/>
          <w:sz w:val="26"/>
          <w:szCs w:val="26"/>
        </w:rPr>
        <w:t>XI</w:t>
      </w:r>
      <w:r w:rsidR="00BE2B5E"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Thời hiệu thừa kế</w:t>
      </w:r>
      <w:bookmarkEnd w:id="11"/>
      <w:r w:rsidR="00BE2B5E" w:rsidRPr="00F61854">
        <w:rPr>
          <w:rFonts w:ascii="Times New Roman" w:eastAsia="Times New Roman" w:hAnsi="Times New Roman" w:cs="Times New Roman"/>
          <w:b/>
          <w:bCs/>
          <w:color w:val="C00000"/>
          <w:sz w:val="26"/>
          <w:szCs w:val="26"/>
        </w:rPr>
        <w:t xml:space="preserve"> </w:t>
      </w:r>
      <w:r w:rsidR="00BE2B5E" w:rsidRPr="00F61854">
        <w:rPr>
          <w:rFonts w:ascii="Times New Roman" w:eastAsia="Times New Roman" w:hAnsi="Times New Roman" w:cs="Times New Roman"/>
          <w:bCs/>
          <w:i/>
          <w:color w:val="C00000"/>
          <w:sz w:val="26"/>
          <w:szCs w:val="26"/>
        </w:rPr>
        <w:t>(điều 623)</w:t>
      </w:r>
    </w:p>
    <w:p w:rsidR="003B06E7" w:rsidRPr="00F61854" w:rsidRDefault="001F3F0C"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b/>
          <w:color w:val="002060"/>
          <w:sz w:val="26"/>
          <w:szCs w:val="26"/>
        </w:rPr>
        <w:t>1</w:t>
      </w:r>
      <w:r w:rsidR="00816ABA" w:rsidRPr="00F61854">
        <w:rPr>
          <w:rFonts w:ascii="Times New Roman" w:eastAsia="Times New Roman" w:hAnsi="Times New Roman" w:cs="Times New Roman"/>
          <w:b/>
          <w:color w:val="002060"/>
          <w:sz w:val="26"/>
          <w:szCs w:val="26"/>
        </w:rPr>
        <w:t>.</w:t>
      </w:r>
      <w:r w:rsidR="003B06E7" w:rsidRPr="00F61854">
        <w:rPr>
          <w:rFonts w:ascii="Times New Roman" w:eastAsia="Times New Roman" w:hAnsi="Times New Roman" w:cs="Times New Roman"/>
          <w:color w:val="002060"/>
          <w:sz w:val="26"/>
          <w:szCs w:val="26"/>
        </w:rPr>
        <w:t xml:space="preserve"> Thời hiệu để người thừa kế yêu cầu chia di sản là 30 năm đối với bất động sản, 10 năm đối với động sản, kể từ thời điểm mở thừa kế. </w:t>
      </w:r>
      <w:proofErr w:type="gramStart"/>
      <w:r w:rsidR="003B06E7" w:rsidRPr="00F61854">
        <w:rPr>
          <w:rFonts w:ascii="Times New Roman" w:eastAsia="Times New Roman" w:hAnsi="Times New Roman" w:cs="Times New Roman"/>
          <w:color w:val="002060"/>
          <w:sz w:val="26"/>
          <w:szCs w:val="26"/>
        </w:rPr>
        <w:t>Hết thời hạn này thì di sản thuộc về người thừa kế đang quản lý di sản đó.</w:t>
      </w:r>
      <w:proofErr w:type="gramEnd"/>
      <w:r w:rsidR="003B06E7" w:rsidRPr="00F61854">
        <w:rPr>
          <w:rFonts w:ascii="Times New Roman" w:eastAsia="Times New Roman" w:hAnsi="Times New Roman" w:cs="Times New Roman"/>
          <w:color w:val="002060"/>
          <w:sz w:val="26"/>
          <w:szCs w:val="26"/>
        </w:rPr>
        <w:t xml:space="preserve"> Trường hợp không có người thừa kế đang quản lý di sản thì di sản được giải quyết như </w:t>
      </w:r>
      <w:proofErr w:type="gramStart"/>
      <w:r w:rsidR="003B06E7" w:rsidRPr="00F61854">
        <w:rPr>
          <w:rFonts w:ascii="Times New Roman" w:eastAsia="Times New Roman" w:hAnsi="Times New Roman" w:cs="Times New Roman"/>
          <w:color w:val="002060"/>
          <w:sz w:val="26"/>
          <w:szCs w:val="26"/>
        </w:rPr>
        <w:t>sau</w:t>
      </w:r>
      <w:r w:rsidR="00BE2B5E" w:rsidRPr="00F61854">
        <w:rPr>
          <w:rFonts w:ascii="Times New Roman" w:eastAsia="Times New Roman" w:hAnsi="Times New Roman" w:cs="Times New Roman"/>
          <w:color w:val="002060"/>
          <w:sz w:val="26"/>
          <w:szCs w:val="26"/>
        </w:rPr>
        <w:t xml:space="preserve"> </w:t>
      </w:r>
      <w:r w:rsidR="003B06E7" w:rsidRPr="00F61854">
        <w:rPr>
          <w:rFonts w:ascii="Times New Roman" w:eastAsia="Times New Roman" w:hAnsi="Times New Roman" w:cs="Times New Roman"/>
          <w:color w:val="002060"/>
          <w:sz w:val="26"/>
          <w:szCs w:val="26"/>
        </w:rPr>
        <w:t>:</w:t>
      </w:r>
      <w:proofErr w:type="gramEnd"/>
    </w:p>
    <w:p w:rsidR="003B06E7" w:rsidRPr="00F61854" w:rsidRDefault="00BE2B5E"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Di sản thuộc quyền sở hữu của người đang chiếm hữu;</w:t>
      </w:r>
    </w:p>
    <w:p w:rsidR="003B06E7" w:rsidRPr="00F61854" w:rsidRDefault="00BE2B5E"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Di sản thuộc về Nhà nước, nếu không có người chiếm hữu.</w:t>
      </w:r>
    </w:p>
    <w:p w:rsidR="003B06E7" w:rsidRPr="00F61854" w:rsidRDefault="001F3F0C"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b/>
          <w:color w:val="002060"/>
          <w:sz w:val="26"/>
          <w:szCs w:val="26"/>
        </w:rPr>
        <w:t>2</w:t>
      </w:r>
      <w:r w:rsidR="003B06E7" w:rsidRPr="00F61854">
        <w:rPr>
          <w:rFonts w:ascii="Times New Roman" w:eastAsia="Times New Roman" w:hAnsi="Times New Roman" w:cs="Times New Roman"/>
          <w:b/>
          <w:color w:val="002060"/>
          <w:sz w:val="26"/>
          <w:szCs w:val="26"/>
        </w:rPr>
        <w:t>.</w:t>
      </w:r>
      <w:r w:rsidR="003B06E7" w:rsidRPr="00F61854">
        <w:rPr>
          <w:rFonts w:ascii="Times New Roman" w:eastAsia="Times New Roman" w:hAnsi="Times New Roman" w:cs="Times New Roman"/>
          <w:color w:val="002060"/>
          <w:sz w:val="26"/>
          <w:szCs w:val="26"/>
        </w:rPr>
        <w:t xml:space="preserve"> Thời hiệu để người thừa kế yêu cầu xác nhận quyền thừa kế của mình hoặc bác bỏ quyền thừa kế của người khác là 10 năm, kể từ thời điểm mở thừa kế.</w:t>
      </w:r>
    </w:p>
    <w:p w:rsidR="00905335" w:rsidRPr="00F61854" w:rsidRDefault="001F3F0C" w:rsidP="00F61854">
      <w:pPr>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b/>
          <w:color w:val="002060"/>
          <w:sz w:val="26"/>
          <w:szCs w:val="26"/>
        </w:rPr>
        <w:t>3</w:t>
      </w:r>
      <w:r w:rsidR="00816ABA" w:rsidRPr="00F61854">
        <w:rPr>
          <w:rFonts w:ascii="Times New Roman" w:eastAsia="Times New Roman" w:hAnsi="Times New Roman" w:cs="Times New Roman"/>
          <w:b/>
          <w:color w:val="002060"/>
          <w:sz w:val="26"/>
          <w:szCs w:val="26"/>
        </w:rPr>
        <w:t>.</w:t>
      </w:r>
      <w:r w:rsidR="003B06E7" w:rsidRPr="00F61854">
        <w:rPr>
          <w:rFonts w:ascii="Times New Roman" w:eastAsia="Times New Roman" w:hAnsi="Times New Roman" w:cs="Times New Roman"/>
          <w:color w:val="002060"/>
          <w:sz w:val="26"/>
          <w:szCs w:val="26"/>
        </w:rPr>
        <w:t xml:space="preserve"> Thời hiệu yêu cầu người thừa kế thực</w:t>
      </w:r>
      <w:r w:rsidRPr="00F61854">
        <w:rPr>
          <w:rFonts w:ascii="Times New Roman" w:eastAsia="Times New Roman" w:hAnsi="Times New Roman" w:cs="Times New Roman"/>
          <w:color w:val="002060"/>
          <w:sz w:val="26"/>
          <w:szCs w:val="26"/>
        </w:rPr>
        <w:t xml:space="preserve"> </w:t>
      </w:r>
      <w:r w:rsidR="003B06E7" w:rsidRPr="00F61854">
        <w:rPr>
          <w:rFonts w:ascii="Times New Roman" w:eastAsia="Times New Roman" w:hAnsi="Times New Roman" w:cs="Times New Roman"/>
          <w:color w:val="002060"/>
          <w:sz w:val="26"/>
          <w:szCs w:val="26"/>
        </w:rPr>
        <w:t>hiệ</w:t>
      </w:r>
      <w:r w:rsidR="00F61854" w:rsidRPr="00F61854">
        <w:rPr>
          <w:rFonts w:ascii="Times New Roman" w:eastAsia="Times New Roman" w:hAnsi="Times New Roman" w:cs="Times New Roman"/>
          <w:color w:val="002060"/>
          <w:sz w:val="26"/>
          <w:szCs w:val="26"/>
        </w:rPr>
        <w:t xml:space="preserve">n nghĩa vụ về tài sản của người </w:t>
      </w:r>
      <w:r w:rsidR="003B06E7" w:rsidRPr="00F61854">
        <w:rPr>
          <w:rFonts w:ascii="Times New Roman" w:eastAsia="Times New Roman" w:hAnsi="Times New Roman" w:cs="Times New Roman"/>
          <w:color w:val="002060"/>
          <w:sz w:val="26"/>
          <w:szCs w:val="26"/>
        </w:rPr>
        <w:t>chết</w:t>
      </w:r>
      <w:r w:rsidRPr="00F61854">
        <w:rPr>
          <w:rFonts w:ascii="Times New Roman" w:eastAsia="Times New Roman" w:hAnsi="Times New Roman" w:cs="Times New Roman"/>
          <w:color w:val="002060"/>
          <w:sz w:val="26"/>
          <w:szCs w:val="26"/>
        </w:rPr>
        <w:t xml:space="preserve"> </w:t>
      </w:r>
      <w:r w:rsidR="00816ABA" w:rsidRPr="00F61854">
        <w:rPr>
          <w:rFonts w:ascii="Times New Roman" w:eastAsia="Times New Roman" w:hAnsi="Times New Roman" w:cs="Times New Roman"/>
          <w:color w:val="002060"/>
          <w:sz w:val="26"/>
          <w:szCs w:val="26"/>
        </w:rPr>
        <w:t>để</w:t>
      </w:r>
      <w:r w:rsidR="00F61854" w:rsidRPr="00F61854">
        <w:rPr>
          <w:rFonts w:ascii="Times New Roman" w:eastAsia="Times New Roman" w:hAnsi="Times New Roman" w:cs="Times New Roman"/>
          <w:color w:val="002060"/>
          <w:sz w:val="26"/>
          <w:szCs w:val="26"/>
        </w:rPr>
        <w:t xml:space="preserve"> </w:t>
      </w:r>
      <w:r w:rsidR="003B06E7" w:rsidRPr="00F61854">
        <w:rPr>
          <w:rFonts w:ascii="Times New Roman" w:eastAsia="Times New Roman" w:hAnsi="Times New Roman" w:cs="Times New Roman"/>
          <w:color w:val="002060"/>
          <w:sz w:val="26"/>
          <w:szCs w:val="26"/>
        </w:rPr>
        <w:t>lại là 03 năm, kể từ thời điểm mở thừa kế.</w:t>
      </w:r>
    </w:p>
    <w:p w:rsidR="003B06E7"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color w:val="C00000"/>
          <w:sz w:val="26"/>
          <w:szCs w:val="26"/>
        </w:rPr>
      </w:pPr>
      <w:bookmarkStart w:id="12" w:name="dieu_624"/>
      <w:r w:rsidRPr="00F61854">
        <w:rPr>
          <w:rFonts w:ascii="Times New Roman" w:eastAsia="Times New Roman" w:hAnsi="Times New Roman" w:cs="Times New Roman"/>
          <w:b/>
          <w:bCs/>
          <w:color w:val="C00000"/>
          <w:sz w:val="26"/>
          <w:szCs w:val="26"/>
        </w:rPr>
        <w:t>XII</w:t>
      </w:r>
      <w:r w:rsidR="00BE2B5E"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 xml:space="preserve">Thừa kế </w:t>
      </w:r>
      <w:proofErr w:type="gramStart"/>
      <w:r w:rsidR="003B06E7" w:rsidRPr="00F61854">
        <w:rPr>
          <w:rFonts w:ascii="Times New Roman" w:eastAsia="Times New Roman" w:hAnsi="Times New Roman" w:cs="Times New Roman"/>
          <w:b/>
          <w:bCs/>
          <w:color w:val="C00000"/>
          <w:sz w:val="26"/>
          <w:szCs w:val="26"/>
        </w:rPr>
        <w:t>theo</w:t>
      </w:r>
      <w:proofErr w:type="gramEnd"/>
      <w:r w:rsidR="003B06E7" w:rsidRPr="00F61854">
        <w:rPr>
          <w:rFonts w:ascii="Times New Roman" w:eastAsia="Times New Roman" w:hAnsi="Times New Roman" w:cs="Times New Roman"/>
          <w:b/>
          <w:bCs/>
          <w:color w:val="C00000"/>
          <w:sz w:val="26"/>
          <w:szCs w:val="26"/>
        </w:rPr>
        <w:t xml:space="preserve"> di chúc</w:t>
      </w:r>
      <w:bookmarkEnd w:id="12"/>
      <w:r w:rsidR="00BE2B5E" w:rsidRPr="00F61854">
        <w:rPr>
          <w:rFonts w:ascii="Times New Roman" w:eastAsia="Times New Roman" w:hAnsi="Times New Roman" w:cs="Times New Roman"/>
          <w:b/>
          <w:bCs/>
          <w:color w:val="C00000"/>
          <w:sz w:val="26"/>
          <w:szCs w:val="26"/>
        </w:rPr>
        <w:t xml:space="preserve"> </w:t>
      </w:r>
      <w:r w:rsidR="00BE2B5E" w:rsidRPr="00F61854">
        <w:rPr>
          <w:rFonts w:ascii="Times New Roman" w:eastAsia="Times New Roman" w:hAnsi="Times New Roman" w:cs="Times New Roman"/>
          <w:bCs/>
          <w:i/>
          <w:color w:val="C00000"/>
          <w:sz w:val="26"/>
          <w:szCs w:val="26"/>
        </w:rPr>
        <w:t>(điều 624)</w:t>
      </w:r>
    </w:p>
    <w:p w:rsidR="003B06E7" w:rsidRPr="00F61854" w:rsidRDefault="003B06E7"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proofErr w:type="gramStart"/>
      <w:r w:rsidRPr="00F61854">
        <w:rPr>
          <w:rFonts w:ascii="Times New Roman" w:eastAsia="Times New Roman" w:hAnsi="Times New Roman" w:cs="Times New Roman"/>
          <w:color w:val="002060"/>
          <w:sz w:val="26"/>
          <w:szCs w:val="26"/>
        </w:rPr>
        <w:t xml:space="preserve">Di chúc là sự thể hiện ý chí của cá nhân nhằm chuyển tài sản của mình cho người </w:t>
      </w:r>
      <w:r w:rsidRPr="00F61854">
        <w:rPr>
          <w:rFonts w:ascii="Times New Roman" w:eastAsia="Times New Roman" w:hAnsi="Times New Roman" w:cs="Times New Roman"/>
          <w:color w:val="002060"/>
          <w:sz w:val="26"/>
          <w:szCs w:val="26"/>
        </w:rPr>
        <w:lastRenderedPageBreak/>
        <w:t>khác sau khi chết.</w:t>
      </w:r>
      <w:proofErr w:type="gramEnd"/>
      <w:r w:rsidR="00BE2B5E" w:rsidRPr="00F61854">
        <w:rPr>
          <w:rFonts w:ascii="Times New Roman" w:eastAsia="Times New Roman" w:hAnsi="Times New Roman" w:cs="Times New Roman"/>
          <w:color w:val="002060"/>
          <w:sz w:val="26"/>
          <w:szCs w:val="26"/>
        </w:rPr>
        <w:t xml:space="preserve"> Thừa kế </w:t>
      </w:r>
      <w:proofErr w:type="gramStart"/>
      <w:r w:rsidR="00BE2B5E" w:rsidRPr="00F61854">
        <w:rPr>
          <w:rFonts w:ascii="Times New Roman" w:eastAsia="Times New Roman" w:hAnsi="Times New Roman" w:cs="Times New Roman"/>
          <w:color w:val="002060"/>
          <w:sz w:val="26"/>
          <w:szCs w:val="26"/>
        </w:rPr>
        <w:t>theo</w:t>
      </w:r>
      <w:proofErr w:type="gramEnd"/>
      <w:r w:rsidR="00BE2B5E" w:rsidRPr="00F61854">
        <w:rPr>
          <w:rFonts w:ascii="Times New Roman" w:eastAsia="Times New Roman" w:hAnsi="Times New Roman" w:cs="Times New Roman"/>
          <w:color w:val="002060"/>
          <w:sz w:val="26"/>
          <w:szCs w:val="26"/>
        </w:rPr>
        <w:t xml:space="preserve"> di chúc là chuyển tài sản của người chết theo ý chí của người đó.</w:t>
      </w:r>
    </w:p>
    <w:p w:rsidR="003B06E7"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color w:val="C00000"/>
          <w:sz w:val="26"/>
          <w:szCs w:val="26"/>
        </w:rPr>
      </w:pPr>
      <w:bookmarkStart w:id="13" w:name="dieu_625"/>
      <w:r w:rsidRPr="00F61854">
        <w:rPr>
          <w:rFonts w:ascii="Times New Roman" w:eastAsia="Times New Roman" w:hAnsi="Times New Roman" w:cs="Times New Roman"/>
          <w:b/>
          <w:bCs/>
          <w:color w:val="C00000"/>
          <w:sz w:val="26"/>
          <w:szCs w:val="26"/>
        </w:rPr>
        <w:t>XIII</w:t>
      </w:r>
      <w:r w:rsidR="00BE2B5E"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Người lập di chúc</w:t>
      </w:r>
      <w:bookmarkEnd w:id="13"/>
      <w:r w:rsidR="00BE2B5E" w:rsidRPr="00F61854">
        <w:rPr>
          <w:rFonts w:ascii="Times New Roman" w:eastAsia="Times New Roman" w:hAnsi="Times New Roman" w:cs="Times New Roman"/>
          <w:b/>
          <w:bCs/>
          <w:color w:val="C00000"/>
          <w:sz w:val="26"/>
          <w:szCs w:val="26"/>
        </w:rPr>
        <w:t xml:space="preserve"> </w:t>
      </w:r>
      <w:r w:rsidR="00BE2B5E" w:rsidRPr="00F61854">
        <w:rPr>
          <w:rFonts w:ascii="Times New Roman" w:eastAsia="Times New Roman" w:hAnsi="Times New Roman" w:cs="Times New Roman"/>
          <w:bCs/>
          <w:i/>
          <w:color w:val="C00000"/>
          <w:sz w:val="26"/>
          <w:szCs w:val="26"/>
        </w:rPr>
        <w:t>(điều 625)</w:t>
      </w:r>
    </w:p>
    <w:p w:rsidR="003B06E7" w:rsidRPr="00F61854" w:rsidRDefault="00BE2B5E"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Người thành niên có đủ điều kiện </w:t>
      </w:r>
      <w:r w:rsidRPr="00F61854">
        <w:rPr>
          <w:rFonts w:ascii="Times New Roman" w:eastAsia="Times New Roman" w:hAnsi="Times New Roman" w:cs="Times New Roman"/>
          <w:color w:val="002060"/>
          <w:sz w:val="26"/>
          <w:szCs w:val="26"/>
        </w:rPr>
        <w:t xml:space="preserve">(minh mẫn, sáng suốt trong khi lập di chúc; không bị lừa dối, đe doạ, cưỡng ép) </w:t>
      </w:r>
      <w:r w:rsidR="003B06E7" w:rsidRPr="00F61854">
        <w:rPr>
          <w:rFonts w:ascii="Times New Roman" w:eastAsia="Times New Roman" w:hAnsi="Times New Roman" w:cs="Times New Roman"/>
          <w:color w:val="002060"/>
          <w:sz w:val="26"/>
          <w:szCs w:val="26"/>
        </w:rPr>
        <w:t>có quyền lập di chúc để định đoạt tài sản của mình.</w:t>
      </w:r>
    </w:p>
    <w:p w:rsidR="003B06E7" w:rsidRPr="00F61854" w:rsidRDefault="00BE2B5E"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Người từ đủ </w:t>
      </w:r>
      <w:r w:rsidRPr="00F61854">
        <w:rPr>
          <w:rFonts w:ascii="Times New Roman" w:eastAsia="Times New Roman" w:hAnsi="Times New Roman" w:cs="Times New Roman"/>
          <w:color w:val="002060"/>
          <w:sz w:val="26"/>
          <w:szCs w:val="26"/>
        </w:rPr>
        <w:t>15</w:t>
      </w:r>
      <w:r w:rsidR="003B06E7" w:rsidRPr="00F61854">
        <w:rPr>
          <w:rFonts w:ascii="Times New Roman" w:eastAsia="Times New Roman" w:hAnsi="Times New Roman" w:cs="Times New Roman"/>
          <w:color w:val="002060"/>
          <w:sz w:val="26"/>
          <w:szCs w:val="26"/>
        </w:rPr>
        <w:t xml:space="preserve"> tuổi đến chưa đủ </w:t>
      </w:r>
      <w:r w:rsidRPr="00F61854">
        <w:rPr>
          <w:rFonts w:ascii="Times New Roman" w:eastAsia="Times New Roman" w:hAnsi="Times New Roman" w:cs="Times New Roman"/>
          <w:color w:val="002060"/>
          <w:sz w:val="26"/>
          <w:szCs w:val="26"/>
        </w:rPr>
        <w:t>18</w:t>
      </w:r>
      <w:r w:rsidR="003B06E7" w:rsidRPr="00F61854">
        <w:rPr>
          <w:rFonts w:ascii="Times New Roman" w:eastAsia="Times New Roman" w:hAnsi="Times New Roman" w:cs="Times New Roman"/>
          <w:color w:val="002060"/>
          <w:sz w:val="26"/>
          <w:szCs w:val="26"/>
        </w:rPr>
        <w:t xml:space="preserve"> tuổi được lập di chúc, nếu được cha, mẹ hoặc người giám hộ đồng ý về việc lập di chúc.</w:t>
      </w:r>
    </w:p>
    <w:p w:rsidR="003B06E7"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color w:val="C00000"/>
          <w:sz w:val="26"/>
          <w:szCs w:val="26"/>
        </w:rPr>
      </w:pPr>
      <w:bookmarkStart w:id="14" w:name="dieu_649"/>
      <w:r w:rsidRPr="00F61854">
        <w:rPr>
          <w:rFonts w:ascii="Times New Roman" w:eastAsia="Times New Roman" w:hAnsi="Times New Roman" w:cs="Times New Roman"/>
          <w:b/>
          <w:bCs/>
          <w:color w:val="C00000"/>
          <w:sz w:val="26"/>
          <w:szCs w:val="26"/>
        </w:rPr>
        <w:t>XIV</w:t>
      </w:r>
      <w:r w:rsidR="00BE2B5E"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 xml:space="preserve">Thừa kế </w:t>
      </w:r>
      <w:proofErr w:type="gramStart"/>
      <w:r w:rsidR="003B06E7" w:rsidRPr="00F61854">
        <w:rPr>
          <w:rFonts w:ascii="Times New Roman" w:eastAsia="Times New Roman" w:hAnsi="Times New Roman" w:cs="Times New Roman"/>
          <w:b/>
          <w:bCs/>
          <w:color w:val="C00000"/>
          <w:sz w:val="26"/>
          <w:szCs w:val="26"/>
        </w:rPr>
        <w:t>theo</w:t>
      </w:r>
      <w:proofErr w:type="gramEnd"/>
      <w:r w:rsidR="003B06E7" w:rsidRPr="00F61854">
        <w:rPr>
          <w:rFonts w:ascii="Times New Roman" w:eastAsia="Times New Roman" w:hAnsi="Times New Roman" w:cs="Times New Roman"/>
          <w:b/>
          <w:bCs/>
          <w:color w:val="C00000"/>
          <w:sz w:val="26"/>
          <w:szCs w:val="26"/>
        </w:rPr>
        <w:t xml:space="preserve"> pháp luật</w:t>
      </w:r>
      <w:bookmarkEnd w:id="14"/>
      <w:r w:rsidR="00BE2B5E" w:rsidRPr="00F61854">
        <w:rPr>
          <w:rFonts w:ascii="Times New Roman" w:eastAsia="Times New Roman" w:hAnsi="Times New Roman" w:cs="Times New Roman"/>
          <w:b/>
          <w:bCs/>
          <w:color w:val="C00000"/>
          <w:sz w:val="26"/>
          <w:szCs w:val="26"/>
        </w:rPr>
        <w:t xml:space="preserve"> </w:t>
      </w:r>
      <w:r w:rsidR="00BE2B5E" w:rsidRPr="00F61854">
        <w:rPr>
          <w:rFonts w:ascii="Times New Roman" w:eastAsia="Times New Roman" w:hAnsi="Times New Roman" w:cs="Times New Roman"/>
          <w:bCs/>
          <w:i/>
          <w:color w:val="C00000"/>
          <w:sz w:val="26"/>
          <w:szCs w:val="26"/>
        </w:rPr>
        <w:t>(điều 649)</w:t>
      </w:r>
      <w:r w:rsidR="00BE2B5E" w:rsidRPr="00F61854">
        <w:rPr>
          <w:rFonts w:ascii="Times New Roman" w:eastAsia="Times New Roman" w:hAnsi="Times New Roman" w:cs="Times New Roman"/>
          <w:b/>
          <w:bCs/>
          <w:color w:val="C00000"/>
          <w:sz w:val="26"/>
          <w:szCs w:val="26"/>
        </w:rPr>
        <w:t xml:space="preserve"> </w:t>
      </w:r>
    </w:p>
    <w:p w:rsidR="003B06E7" w:rsidRPr="00F61854" w:rsidRDefault="003B06E7"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 xml:space="preserve">Thừa kế </w:t>
      </w:r>
      <w:proofErr w:type="gramStart"/>
      <w:r w:rsidRPr="00F61854">
        <w:rPr>
          <w:rFonts w:ascii="Times New Roman" w:eastAsia="Times New Roman" w:hAnsi="Times New Roman" w:cs="Times New Roman"/>
          <w:color w:val="002060"/>
          <w:sz w:val="26"/>
          <w:szCs w:val="26"/>
        </w:rPr>
        <w:t>theo</w:t>
      </w:r>
      <w:proofErr w:type="gramEnd"/>
      <w:r w:rsidRPr="00F61854">
        <w:rPr>
          <w:rFonts w:ascii="Times New Roman" w:eastAsia="Times New Roman" w:hAnsi="Times New Roman" w:cs="Times New Roman"/>
          <w:color w:val="002060"/>
          <w:sz w:val="26"/>
          <w:szCs w:val="26"/>
        </w:rPr>
        <w:t xml:space="preserve"> pháp luật là thừa kế theo hàng thừa kế, điều kiện và trình tự thừa kế do pháp luật quy định.</w:t>
      </w:r>
    </w:p>
    <w:p w:rsidR="003B06E7"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i/>
          <w:color w:val="C00000"/>
          <w:sz w:val="26"/>
          <w:szCs w:val="26"/>
        </w:rPr>
      </w:pPr>
      <w:bookmarkStart w:id="15" w:name="dieu_650"/>
      <w:r w:rsidRPr="00F61854">
        <w:rPr>
          <w:rFonts w:ascii="Times New Roman" w:eastAsia="Times New Roman" w:hAnsi="Times New Roman" w:cs="Times New Roman"/>
          <w:b/>
          <w:bCs/>
          <w:color w:val="C00000"/>
          <w:sz w:val="26"/>
          <w:szCs w:val="26"/>
        </w:rPr>
        <w:t>XV</w:t>
      </w:r>
      <w:r w:rsidR="00BE2B5E" w:rsidRPr="00F61854">
        <w:rPr>
          <w:rFonts w:ascii="Times New Roman" w:eastAsia="Times New Roman" w:hAnsi="Times New Roman" w:cs="Times New Roman"/>
          <w:b/>
          <w:bCs/>
          <w:color w:val="C00000"/>
          <w:sz w:val="26"/>
          <w:szCs w:val="26"/>
        </w:rPr>
        <w:t xml:space="preserve">. </w:t>
      </w:r>
      <w:r w:rsidR="003B06E7" w:rsidRPr="00F61854">
        <w:rPr>
          <w:rFonts w:ascii="Times New Roman" w:eastAsia="Times New Roman" w:hAnsi="Times New Roman" w:cs="Times New Roman"/>
          <w:b/>
          <w:bCs/>
          <w:color w:val="C00000"/>
          <w:sz w:val="26"/>
          <w:szCs w:val="26"/>
        </w:rPr>
        <w:t xml:space="preserve">Những trường hợp </w:t>
      </w:r>
      <w:r w:rsidR="00BE2B5E" w:rsidRPr="00F61854">
        <w:rPr>
          <w:rFonts w:ascii="Times New Roman" w:eastAsia="Times New Roman" w:hAnsi="Times New Roman" w:cs="Times New Roman"/>
          <w:b/>
          <w:bCs/>
          <w:color w:val="C00000"/>
          <w:sz w:val="26"/>
          <w:szCs w:val="26"/>
        </w:rPr>
        <w:t xml:space="preserve">được </w:t>
      </w:r>
      <w:r w:rsidR="003B06E7" w:rsidRPr="00F61854">
        <w:rPr>
          <w:rFonts w:ascii="Times New Roman" w:eastAsia="Times New Roman" w:hAnsi="Times New Roman" w:cs="Times New Roman"/>
          <w:b/>
          <w:bCs/>
          <w:color w:val="C00000"/>
          <w:sz w:val="26"/>
          <w:szCs w:val="26"/>
        </w:rPr>
        <w:t xml:space="preserve">thừa kế </w:t>
      </w:r>
      <w:proofErr w:type="gramStart"/>
      <w:r w:rsidR="003B06E7" w:rsidRPr="00F61854">
        <w:rPr>
          <w:rFonts w:ascii="Times New Roman" w:eastAsia="Times New Roman" w:hAnsi="Times New Roman" w:cs="Times New Roman"/>
          <w:b/>
          <w:bCs/>
          <w:color w:val="C00000"/>
          <w:sz w:val="26"/>
          <w:szCs w:val="26"/>
        </w:rPr>
        <w:t>theo</w:t>
      </w:r>
      <w:proofErr w:type="gramEnd"/>
      <w:r w:rsidR="003B06E7" w:rsidRPr="00F61854">
        <w:rPr>
          <w:rFonts w:ascii="Times New Roman" w:eastAsia="Times New Roman" w:hAnsi="Times New Roman" w:cs="Times New Roman"/>
          <w:b/>
          <w:bCs/>
          <w:color w:val="C00000"/>
          <w:sz w:val="26"/>
          <w:szCs w:val="26"/>
        </w:rPr>
        <w:t xml:space="preserve"> pháp luật</w:t>
      </w:r>
      <w:bookmarkEnd w:id="15"/>
      <w:r w:rsidR="00BE2B5E" w:rsidRPr="00F61854">
        <w:rPr>
          <w:rFonts w:ascii="Times New Roman" w:eastAsia="Times New Roman" w:hAnsi="Times New Roman" w:cs="Times New Roman"/>
          <w:b/>
          <w:bCs/>
          <w:color w:val="C00000"/>
          <w:sz w:val="26"/>
          <w:szCs w:val="26"/>
        </w:rPr>
        <w:t xml:space="preserve"> </w:t>
      </w:r>
      <w:r w:rsidR="00BE2B5E" w:rsidRPr="00F61854">
        <w:rPr>
          <w:rFonts w:ascii="Times New Roman" w:eastAsia="Times New Roman" w:hAnsi="Times New Roman" w:cs="Times New Roman"/>
          <w:bCs/>
          <w:i/>
          <w:color w:val="C00000"/>
          <w:sz w:val="26"/>
          <w:szCs w:val="26"/>
        </w:rPr>
        <w:t>(điều 650)</w:t>
      </w:r>
    </w:p>
    <w:p w:rsidR="003B06E7" w:rsidRPr="00F61854" w:rsidRDefault="00BE2B5E"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Không có di chúc;</w:t>
      </w:r>
    </w:p>
    <w:p w:rsidR="003B06E7" w:rsidRPr="00F61854" w:rsidRDefault="00BE2B5E"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Di chúc không hợp pháp;</w:t>
      </w:r>
    </w:p>
    <w:p w:rsidR="003B06E7" w:rsidRPr="00F61854" w:rsidRDefault="00BE2B5E"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Những người thừa kế </w:t>
      </w:r>
      <w:proofErr w:type="gramStart"/>
      <w:r w:rsidR="003B06E7" w:rsidRPr="00F61854">
        <w:rPr>
          <w:rFonts w:ascii="Times New Roman" w:eastAsia="Times New Roman" w:hAnsi="Times New Roman" w:cs="Times New Roman"/>
          <w:color w:val="002060"/>
          <w:sz w:val="26"/>
          <w:szCs w:val="26"/>
        </w:rPr>
        <w:t>theo</w:t>
      </w:r>
      <w:proofErr w:type="gramEnd"/>
      <w:r w:rsidR="003B06E7" w:rsidRPr="00F61854">
        <w:rPr>
          <w:rFonts w:ascii="Times New Roman" w:eastAsia="Times New Roman" w:hAnsi="Times New Roman" w:cs="Times New Roman"/>
          <w:color w:val="002060"/>
          <w:sz w:val="26"/>
          <w:szCs w:val="26"/>
        </w:rPr>
        <w:t xml:space="preserve"> di chúc chết trước hoặc chết cùng thời điểm với người lập di chúc; cơ quan, tổ chức được hưởng thừa kế theo di chúc không còn tồn tại vào thời điểm mở thừa kế;</w:t>
      </w:r>
    </w:p>
    <w:p w:rsidR="003B06E7" w:rsidRPr="00F61854" w:rsidRDefault="00BE2B5E"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w:t>
      </w:r>
      <w:r w:rsidR="003B06E7" w:rsidRPr="00F61854">
        <w:rPr>
          <w:rFonts w:ascii="Times New Roman" w:eastAsia="Times New Roman" w:hAnsi="Times New Roman" w:cs="Times New Roman"/>
          <w:color w:val="002060"/>
          <w:sz w:val="26"/>
          <w:szCs w:val="26"/>
        </w:rPr>
        <w:t xml:space="preserve"> Những người được chỉ định làm người thừa kế </w:t>
      </w:r>
      <w:proofErr w:type="gramStart"/>
      <w:r w:rsidR="003B06E7" w:rsidRPr="00F61854">
        <w:rPr>
          <w:rFonts w:ascii="Times New Roman" w:eastAsia="Times New Roman" w:hAnsi="Times New Roman" w:cs="Times New Roman"/>
          <w:color w:val="002060"/>
          <w:sz w:val="26"/>
          <w:szCs w:val="26"/>
        </w:rPr>
        <w:t>theo</w:t>
      </w:r>
      <w:proofErr w:type="gramEnd"/>
      <w:r w:rsidR="003B06E7" w:rsidRPr="00F61854">
        <w:rPr>
          <w:rFonts w:ascii="Times New Roman" w:eastAsia="Times New Roman" w:hAnsi="Times New Roman" w:cs="Times New Roman"/>
          <w:color w:val="002060"/>
          <w:sz w:val="26"/>
          <w:szCs w:val="26"/>
        </w:rPr>
        <w:t xml:space="preserve"> di chúc mà không có quyền hưởng di sản hoặc từ chối nhận di sản.</w:t>
      </w:r>
    </w:p>
    <w:p w:rsidR="00FC4BEA" w:rsidRPr="00F61854" w:rsidRDefault="00816ABA" w:rsidP="00F61854">
      <w:pPr>
        <w:shd w:val="clear" w:color="auto" w:fill="FFFFFF"/>
        <w:spacing w:after="40" w:line="240" w:lineRule="auto"/>
        <w:ind w:right="-57" w:firstLine="284"/>
        <w:jc w:val="both"/>
        <w:rPr>
          <w:rFonts w:ascii="Times New Roman" w:eastAsia="Times New Roman" w:hAnsi="Times New Roman" w:cs="Times New Roman"/>
          <w:b/>
          <w:color w:val="C00000"/>
          <w:sz w:val="26"/>
          <w:szCs w:val="26"/>
        </w:rPr>
      </w:pPr>
      <w:r w:rsidRPr="00F61854">
        <w:rPr>
          <w:rFonts w:ascii="Times New Roman" w:eastAsia="Times New Roman" w:hAnsi="Times New Roman" w:cs="Times New Roman"/>
          <w:b/>
          <w:color w:val="C00000"/>
          <w:sz w:val="26"/>
          <w:szCs w:val="26"/>
        </w:rPr>
        <w:t>XVI</w:t>
      </w:r>
      <w:r w:rsidR="00BE2B5E" w:rsidRPr="00F61854">
        <w:rPr>
          <w:rFonts w:ascii="Times New Roman" w:eastAsia="Times New Roman" w:hAnsi="Times New Roman" w:cs="Times New Roman"/>
          <w:b/>
          <w:color w:val="C00000"/>
          <w:sz w:val="26"/>
          <w:szCs w:val="26"/>
        </w:rPr>
        <w:t xml:space="preserve">. </w:t>
      </w:r>
      <w:bookmarkStart w:id="16" w:name="dieu_651"/>
      <w:r w:rsidR="00F61854" w:rsidRPr="00F61854">
        <w:rPr>
          <w:rFonts w:ascii="Times New Roman" w:eastAsia="Times New Roman" w:hAnsi="Times New Roman" w:cs="Times New Roman"/>
          <w:b/>
          <w:color w:val="C00000"/>
          <w:sz w:val="26"/>
          <w:szCs w:val="26"/>
        </w:rPr>
        <w:t xml:space="preserve">Người thừa kế </w:t>
      </w:r>
      <w:proofErr w:type="gramStart"/>
      <w:r w:rsidR="00FC4BEA" w:rsidRPr="00F61854">
        <w:rPr>
          <w:rFonts w:ascii="Times New Roman" w:eastAsia="Times New Roman" w:hAnsi="Times New Roman" w:cs="Times New Roman"/>
          <w:b/>
          <w:color w:val="C00000"/>
          <w:sz w:val="26"/>
          <w:szCs w:val="26"/>
        </w:rPr>
        <w:t>theo</w:t>
      </w:r>
      <w:proofErr w:type="gramEnd"/>
      <w:r w:rsidR="00FC4BEA" w:rsidRPr="00F61854">
        <w:rPr>
          <w:rFonts w:ascii="Times New Roman" w:eastAsia="Times New Roman" w:hAnsi="Times New Roman" w:cs="Times New Roman"/>
          <w:b/>
          <w:color w:val="C00000"/>
          <w:sz w:val="26"/>
          <w:szCs w:val="26"/>
        </w:rPr>
        <w:t xml:space="preserve"> pháp luật</w:t>
      </w:r>
      <w:bookmarkEnd w:id="16"/>
      <w:r w:rsidR="00FC4BEA" w:rsidRPr="00F61854">
        <w:rPr>
          <w:rFonts w:ascii="Times New Roman" w:eastAsia="Times New Roman" w:hAnsi="Times New Roman" w:cs="Times New Roman"/>
          <w:b/>
          <w:color w:val="C00000"/>
          <w:sz w:val="26"/>
          <w:szCs w:val="26"/>
        </w:rPr>
        <w:t xml:space="preserve"> </w:t>
      </w:r>
      <w:r w:rsidR="00FC4BEA" w:rsidRPr="00F61854">
        <w:rPr>
          <w:rFonts w:ascii="Times New Roman" w:eastAsia="Times New Roman" w:hAnsi="Times New Roman" w:cs="Times New Roman"/>
          <w:i/>
          <w:color w:val="C00000"/>
          <w:sz w:val="26"/>
          <w:szCs w:val="26"/>
        </w:rPr>
        <w:t>(điều 651)</w:t>
      </w:r>
    </w:p>
    <w:p w:rsidR="00FC4BEA" w:rsidRPr="00F61854" w:rsidRDefault="001F3F0C"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b/>
          <w:color w:val="002060"/>
          <w:sz w:val="26"/>
          <w:szCs w:val="26"/>
        </w:rPr>
        <w:t>1</w:t>
      </w:r>
      <w:r w:rsidR="00816ABA" w:rsidRPr="00F61854">
        <w:rPr>
          <w:rFonts w:ascii="Times New Roman" w:eastAsia="Times New Roman" w:hAnsi="Times New Roman" w:cs="Times New Roman"/>
          <w:b/>
          <w:color w:val="002060"/>
          <w:sz w:val="26"/>
          <w:szCs w:val="26"/>
        </w:rPr>
        <w:t>.</w:t>
      </w:r>
      <w:r w:rsidR="00FC4BEA" w:rsidRPr="00F61854">
        <w:rPr>
          <w:rFonts w:ascii="Times New Roman" w:eastAsia="Times New Roman" w:hAnsi="Times New Roman" w:cs="Times New Roman"/>
          <w:color w:val="002060"/>
          <w:sz w:val="26"/>
          <w:szCs w:val="26"/>
        </w:rPr>
        <w:t xml:space="preserve"> Những người thừa kế theo pháp luật được quy định theo thứ tự sau </w:t>
      </w:r>
      <w:proofErr w:type="gramStart"/>
      <w:r w:rsidR="00FC4BEA" w:rsidRPr="00F61854">
        <w:rPr>
          <w:rFonts w:ascii="Times New Roman" w:eastAsia="Times New Roman" w:hAnsi="Times New Roman" w:cs="Times New Roman"/>
          <w:color w:val="002060"/>
          <w:sz w:val="26"/>
          <w:szCs w:val="26"/>
        </w:rPr>
        <w:t>đây :</w:t>
      </w:r>
      <w:proofErr w:type="gramEnd"/>
    </w:p>
    <w:p w:rsidR="00FC4BEA" w:rsidRPr="00F61854" w:rsidRDefault="00FC4BEA"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lastRenderedPageBreak/>
        <w:t xml:space="preserve">- Hàng thừa kế thứ </w:t>
      </w:r>
      <w:proofErr w:type="gramStart"/>
      <w:r w:rsidR="00F61854" w:rsidRPr="00F61854">
        <w:rPr>
          <w:rFonts w:ascii="Times New Roman" w:eastAsia="Times New Roman" w:hAnsi="Times New Roman" w:cs="Times New Roman"/>
          <w:color w:val="002060"/>
          <w:sz w:val="26"/>
          <w:szCs w:val="26"/>
        </w:rPr>
        <w:t>nhất</w:t>
      </w:r>
      <w:r w:rsidRPr="00F61854">
        <w:rPr>
          <w:rFonts w:ascii="Times New Roman" w:eastAsia="Times New Roman" w:hAnsi="Times New Roman" w:cs="Times New Roman"/>
          <w:color w:val="002060"/>
          <w:sz w:val="26"/>
          <w:szCs w:val="26"/>
        </w:rPr>
        <w:t xml:space="preserve"> :</w:t>
      </w:r>
      <w:proofErr w:type="gramEnd"/>
      <w:r w:rsidRPr="00F61854">
        <w:rPr>
          <w:rFonts w:ascii="Times New Roman" w:eastAsia="Times New Roman" w:hAnsi="Times New Roman" w:cs="Times New Roman"/>
          <w:color w:val="002060"/>
          <w:sz w:val="26"/>
          <w:szCs w:val="26"/>
        </w:rPr>
        <w:t xml:space="preserve"> vợ, chồng, cha đẻ, mẹ đẻ, cha nuôi, mẹ nuôi, con đẻ, con nuôi của người chết;</w:t>
      </w:r>
    </w:p>
    <w:p w:rsidR="00FC4BEA" w:rsidRPr="00F61854" w:rsidRDefault="00FC4BEA"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 xml:space="preserve">- Hàng thừa kế thứ </w:t>
      </w:r>
      <w:proofErr w:type="gramStart"/>
      <w:r w:rsidR="00F61854" w:rsidRPr="00F61854">
        <w:rPr>
          <w:rFonts w:ascii="Times New Roman" w:eastAsia="Times New Roman" w:hAnsi="Times New Roman" w:cs="Times New Roman"/>
          <w:color w:val="002060"/>
          <w:sz w:val="26"/>
          <w:szCs w:val="26"/>
        </w:rPr>
        <w:t>hai</w:t>
      </w:r>
      <w:r w:rsidRPr="00F61854">
        <w:rPr>
          <w:rFonts w:ascii="Times New Roman" w:eastAsia="Times New Roman" w:hAnsi="Times New Roman" w:cs="Times New Roman"/>
          <w:color w:val="002060"/>
          <w:sz w:val="26"/>
          <w:szCs w:val="26"/>
        </w:rPr>
        <w:t xml:space="preserve"> :</w:t>
      </w:r>
      <w:proofErr w:type="gramEnd"/>
      <w:r w:rsidRPr="00F61854">
        <w:rPr>
          <w:rFonts w:ascii="Times New Roman" w:eastAsia="Times New Roman" w:hAnsi="Times New Roman" w:cs="Times New Roman"/>
          <w:color w:val="002060"/>
          <w:sz w:val="26"/>
          <w:szCs w:val="26"/>
        </w:rPr>
        <w:t xml:space="preserve"> ông nội, bà nội, ông ngoại, bà ngoại, anh ruột, chị ruột, em ruột của người chết; cháu ruột của người chết mà người chết là ông nội, bà nội, ông ngoại, bà ngoại;</w:t>
      </w:r>
    </w:p>
    <w:p w:rsidR="00FC4BEA" w:rsidRPr="00F61854" w:rsidRDefault="00FC4BEA"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color w:val="002060"/>
          <w:sz w:val="26"/>
          <w:szCs w:val="26"/>
        </w:rPr>
        <w:t xml:space="preserve">- Hàng thừa kế thứ </w:t>
      </w:r>
      <w:r w:rsidR="00F61854" w:rsidRPr="00F61854">
        <w:rPr>
          <w:rFonts w:ascii="Times New Roman" w:eastAsia="Times New Roman" w:hAnsi="Times New Roman" w:cs="Times New Roman"/>
          <w:color w:val="002060"/>
          <w:sz w:val="26"/>
          <w:szCs w:val="26"/>
        </w:rPr>
        <w:t>ba</w:t>
      </w:r>
      <w:r w:rsidRPr="00F61854">
        <w:rPr>
          <w:rFonts w:ascii="Times New Roman" w:eastAsia="Times New Roman" w:hAnsi="Times New Roman" w:cs="Times New Roman"/>
          <w:color w:val="002060"/>
          <w:sz w:val="26"/>
          <w:szCs w:val="26"/>
        </w:rPr>
        <w:t xml:space="preserve"> : cụ nội, cụ ngoại</w:t>
      </w:r>
      <w:r w:rsidR="001F3F0C" w:rsidRPr="00F61854">
        <w:rPr>
          <w:rFonts w:ascii="Times New Roman" w:eastAsia="Times New Roman" w:hAnsi="Times New Roman" w:cs="Times New Roman"/>
          <w:color w:val="002060"/>
          <w:sz w:val="26"/>
          <w:szCs w:val="26"/>
        </w:rPr>
        <w:t>,</w:t>
      </w:r>
      <w:r w:rsidRPr="00F61854">
        <w:rPr>
          <w:rFonts w:ascii="Times New Roman" w:eastAsia="Times New Roman" w:hAnsi="Times New Roman" w:cs="Times New Roman"/>
          <w:color w:val="002060"/>
          <w:sz w:val="26"/>
          <w:szCs w:val="26"/>
        </w:rPr>
        <w:t xml:space="preserve">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FC4BEA" w:rsidRPr="00F61854" w:rsidRDefault="001F3F0C"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b/>
          <w:color w:val="002060"/>
          <w:sz w:val="26"/>
          <w:szCs w:val="26"/>
        </w:rPr>
        <w:t>2</w:t>
      </w:r>
      <w:r w:rsidR="00816ABA" w:rsidRPr="00F61854">
        <w:rPr>
          <w:rFonts w:ascii="Times New Roman" w:eastAsia="Times New Roman" w:hAnsi="Times New Roman" w:cs="Times New Roman"/>
          <w:b/>
          <w:color w:val="002060"/>
          <w:sz w:val="26"/>
          <w:szCs w:val="26"/>
        </w:rPr>
        <w:t>.</w:t>
      </w:r>
      <w:r w:rsidR="00FC4BEA" w:rsidRPr="00F61854">
        <w:rPr>
          <w:rFonts w:ascii="Times New Roman" w:eastAsia="Times New Roman" w:hAnsi="Times New Roman" w:cs="Times New Roman"/>
          <w:color w:val="002060"/>
          <w:sz w:val="26"/>
          <w:szCs w:val="26"/>
        </w:rPr>
        <w:t xml:space="preserve"> Những người thừa kế cùng hàng được hưởng phần di sản bằng nhau.</w:t>
      </w:r>
    </w:p>
    <w:p w:rsidR="00FC4BEA" w:rsidRPr="00F61854" w:rsidRDefault="001F3F0C"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b/>
          <w:color w:val="002060"/>
          <w:sz w:val="26"/>
          <w:szCs w:val="26"/>
        </w:rPr>
        <w:t>3</w:t>
      </w:r>
      <w:r w:rsidR="00816ABA" w:rsidRPr="00F61854">
        <w:rPr>
          <w:rFonts w:ascii="Times New Roman" w:eastAsia="Times New Roman" w:hAnsi="Times New Roman" w:cs="Times New Roman"/>
          <w:b/>
          <w:color w:val="002060"/>
          <w:sz w:val="26"/>
          <w:szCs w:val="26"/>
        </w:rPr>
        <w:t>.</w:t>
      </w:r>
      <w:r w:rsidR="00FC4BEA" w:rsidRPr="00F61854">
        <w:rPr>
          <w:rFonts w:ascii="Times New Roman" w:eastAsia="Times New Roman" w:hAnsi="Times New Roman" w:cs="Times New Roman"/>
          <w:color w:val="002060"/>
          <w:sz w:val="26"/>
          <w:szCs w:val="26"/>
        </w:rPr>
        <w:t xml:space="preserve"> Những người ở hàng thừa kế sau chỉ được hưởng thừa kế, nếu không còn ai ở hàng thừa kế trước do đã chết, không có quyền hưởng di sản, bị truất quyền hưởng di sản hoặc từ chối nhận di sản.</w:t>
      </w:r>
    </w:p>
    <w:bookmarkStart w:id="17" w:name="dieu_652"/>
    <w:p w:rsidR="00FC4BEA" w:rsidRPr="00F61854" w:rsidRDefault="001F3F0C" w:rsidP="00F61854">
      <w:pPr>
        <w:shd w:val="clear" w:color="auto" w:fill="FFFFFF"/>
        <w:spacing w:after="40" w:line="240" w:lineRule="auto"/>
        <w:ind w:right="-57" w:firstLine="284"/>
        <w:jc w:val="both"/>
        <w:rPr>
          <w:rFonts w:ascii="Times New Roman" w:eastAsia="Times New Roman" w:hAnsi="Times New Roman" w:cs="Times New Roman"/>
          <w:color w:val="002060"/>
          <w:sz w:val="26"/>
          <w:szCs w:val="26"/>
        </w:rPr>
      </w:pPr>
      <w:r w:rsidRPr="00F61854">
        <w:rPr>
          <w:rFonts w:ascii="Times New Roman" w:eastAsia="Times New Roman" w:hAnsi="Times New Roman" w:cs="Times New Roman"/>
          <w:b/>
          <w:noProof/>
          <w:color w:val="002060"/>
          <w:sz w:val="26"/>
          <w:szCs w:val="26"/>
        </w:rPr>
        <mc:AlternateContent>
          <mc:Choice Requires="wps">
            <w:drawing>
              <wp:anchor distT="0" distB="0" distL="114300" distR="114300" simplePos="0" relativeHeight="251660288" behindDoc="0" locked="0" layoutInCell="1" allowOverlap="1" wp14:anchorId="599542A3" wp14:editId="4E2A4B3F">
                <wp:simplePos x="0" y="0"/>
                <wp:positionH relativeFrom="column">
                  <wp:posOffset>1136015</wp:posOffset>
                </wp:positionH>
                <wp:positionV relativeFrom="paragraph">
                  <wp:posOffset>1925955</wp:posOffset>
                </wp:positionV>
                <wp:extent cx="9296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929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45pt,151.65pt" to="162.6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DatgEAAMIDAAAOAAAAZHJzL2Uyb0RvYy54bWysU8GOEzEMvSPxD1HudKYVqth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" strokecolor="#4579b8 [3044]"/>
            </w:pict>
          </mc:Fallback>
        </mc:AlternateContent>
      </w:r>
      <w:r w:rsidRPr="00F61854">
        <w:rPr>
          <w:rFonts w:ascii="Times New Roman" w:eastAsia="Times New Roman" w:hAnsi="Times New Roman" w:cs="Times New Roman"/>
          <w:b/>
          <w:color w:val="002060"/>
          <w:sz w:val="26"/>
          <w:szCs w:val="26"/>
        </w:rPr>
        <w:t>4</w:t>
      </w:r>
      <w:r w:rsidR="00816ABA" w:rsidRPr="00F61854">
        <w:rPr>
          <w:rFonts w:ascii="Times New Roman" w:eastAsia="Times New Roman" w:hAnsi="Times New Roman" w:cs="Times New Roman"/>
          <w:b/>
          <w:color w:val="002060"/>
          <w:sz w:val="26"/>
          <w:szCs w:val="26"/>
        </w:rPr>
        <w:t>.</w:t>
      </w:r>
      <w:r w:rsidR="00FC4BEA" w:rsidRPr="00F61854">
        <w:rPr>
          <w:rFonts w:ascii="Times New Roman" w:eastAsia="Times New Roman" w:hAnsi="Times New Roman" w:cs="Times New Roman"/>
          <w:color w:val="002060"/>
          <w:sz w:val="26"/>
          <w:szCs w:val="26"/>
        </w:rPr>
        <w:t xml:space="preserve"> Thừa kế thế vị</w:t>
      </w:r>
      <w:bookmarkEnd w:id="17"/>
      <w:r w:rsidR="00FC4BEA" w:rsidRPr="00F61854">
        <w:rPr>
          <w:rFonts w:ascii="Times New Roman" w:eastAsia="Times New Roman" w:hAnsi="Times New Roman" w:cs="Times New Roman"/>
          <w:color w:val="002060"/>
          <w:sz w:val="26"/>
          <w:szCs w:val="26"/>
        </w:rPr>
        <w:t xml:space="preserve"> là 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roofErr w:type="gramStart"/>
      <w:r w:rsidR="00FC4BEA" w:rsidRPr="00F61854">
        <w:rPr>
          <w:rFonts w:ascii="Times New Roman" w:eastAsia="Times New Roman" w:hAnsi="Times New Roman" w:cs="Times New Roman"/>
          <w:color w:val="002060"/>
          <w:sz w:val="26"/>
          <w:szCs w:val="26"/>
        </w:rPr>
        <w:t>.</w:t>
      </w:r>
      <w:r w:rsidRPr="00F61854">
        <w:rPr>
          <w:rFonts w:ascii="Times New Roman" w:eastAsia="Times New Roman" w:hAnsi="Times New Roman" w:cs="Times New Roman"/>
          <w:color w:val="002060"/>
          <w:sz w:val="26"/>
          <w:szCs w:val="26"/>
        </w:rPr>
        <w:t>/</w:t>
      </w:r>
      <w:proofErr w:type="gramEnd"/>
    </w:p>
    <w:sectPr w:rsidR="00FC4BEA" w:rsidRPr="00F61854" w:rsidSect="00F61854">
      <w:pgSz w:w="16840" w:h="11907" w:orient="landscape" w:code="9"/>
      <w:pgMar w:top="794" w:right="737" w:bottom="794" w:left="737" w:header="0" w:footer="0" w:gutter="0"/>
      <w:cols w:num="3" w:space="7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10"/>
    <w:rsid w:val="00003485"/>
    <w:rsid w:val="000052A5"/>
    <w:rsid w:val="001F3F0C"/>
    <w:rsid w:val="00373F38"/>
    <w:rsid w:val="003928A5"/>
    <w:rsid w:val="003B06E7"/>
    <w:rsid w:val="004C0610"/>
    <w:rsid w:val="00596B27"/>
    <w:rsid w:val="00642A76"/>
    <w:rsid w:val="007A3A1C"/>
    <w:rsid w:val="00816ABA"/>
    <w:rsid w:val="008B7D84"/>
    <w:rsid w:val="00905335"/>
    <w:rsid w:val="00961E1F"/>
    <w:rsid w:val="00AD7F81"/>
    <w:rsid w:val="00B04BCD"/>
    <w:rsid w:val="00BE2B5E"/>
    <w:rsid w:val="00C32022"/>
    <w:rsid w:val="00CD31F7"/>
    <w:rsid w:val="00DC1502"/>
    <w:rsid w:val="00E067E7"/>
    <w:rsid w:val="00F43D20"/>
    <w:rsid w:val="00F61854"/>
    <w:rsid w:val="00FC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335"/>
    <w:pPr>
      <w:ind w:left="720"/>
      <w:contextualSpacing/>
    </w:pPr>
  </w:style>
  <w:style w:type="paragraph" w:styleId="BalloonText">
    <w:name w:val="Balloon Text"/>
    <w:basedOn w:val="Normal"/>
    <w:link w:val="BalloonTextChar"/>
    <w:uiPriority w:val="99"/>
    <w:semiHidden/>
    <w:unhideWhenUsed/>
    <w:rsid w:val="007A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335"/>
    <w:pPr>
      <w:ind w:left="720"/>
      <w:contextualSpacing/>
    </w:pPr>
  </w:style>
  <w:style w:type="paragraph" w:styleId="BalloonText">
    <w:name w:val="Balloon Text"/>
    <w:basedOn w:val="Normal"/>
    <w:link w:val="BalloonTextChar"/>
    <w:uiPriority w:val="99"/>
    <w:semiHidden/>
    <w:unhideWhenUsed/>
    <w:rsid w:val="007A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 Thi Thu Van - Pho Truong Phong</cp:lastModifiedBy>
  <cp:revision>22</cp:revision>
  <dcterms:created xsi:type="dcterms:W3CDTF">2018-09-12T10:24:00Z</dcterms:created>
  <dcterms:modified xsi:type="dcterms:W3CDTF">2019-02-26T09:29:00Z</dcterms:modified>
</cp:coreProperties>
</file>